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0"/>
        <w:jc w:val="center"/>
        <w:rPr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47625</wp:posOffset>
            </wp:positionH>
            <wp:positionV relativeFrom="paragraph">
              <wp:posOffset>266700</wp:posOffset>
            </wp:positionV>
            <wp:extent cx="1677035" cy="1877695"/>
            <wp:effectExtent l="304800" t="266700" r="304165" b="313055"/>
            <wp:wrapSquare wrapText="bothSides"/>
            <wp:docPr id="102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7035" cy="1877695"/>
                    </a:xfrm>
                    <a:prstGeom prst="rect"/>
                    <a:ln cmpd="sng" cap="sq" w="190500">
                      <a:solidFill>
                        <a:srgbClr val="b4c6e7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0" dir="0" blurRad="254000" kx="0" ky="0" algn="bl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  <w:u w:val="single"/>
        </w:rPr>
        <w:t>CURRICULUM VITAE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spacing w:before="0" w:lineRule="auto" w:line="240"/>
        <w:rPr>
          <w:rFonts w:ascii="Calibri" w:cs="宋体" w:eastAsia="宋体" w:hAnsi="Calibri"/>
          <w:color w:val="auto"/>
          <w:sz w:val="22"/>
          <w:szCs w:val="22"/>
        </w:rPr>
      </w:pPr>
      <w:r>
        <w:rPr>
          <w:rFonts w:ascii="Calibri" w:cs="宋体" w:eastAsia="宋体" w:hAnsi="Calibri"/>
          <w:color w:val="auto"/>
          <w:sz w:val="22"/>
          <w:szCs w:val="22"/>
        </w:rPr>
        <w:t xml:space="preserve">MS. SUPRIYA V.P </w:t>
      </w:r>
    </w:p>
    <w:p>
      <w:pPr>
        <w:pStyle w:val="style0"/>
        <w:spacing w:after="0" w:lineRule="auto" w:line="240"/>
        <w:rPr/>
      </w:pPr>
      <w:r>
        <w:t>No 27, Thirumal Nagar, Kizhmonavoor Village,</w:t>
      </w:r>
    </w:p>
    <w:p>
      <w:pPr>
        <w:pStyle w:val="style0"/>
        <w:spacing w:after="0" w:lineRule="auto" w:line="240"/>
        <w:rPr/>
      </w:pPr>
      <w:r>
        <w:t>Konavattam Post, Vellore 632013</w:t>
      </w:r>
    </w:p>
    <w:p>
      <w:pPr>
        <w:pStyle w:val="style0"/>
        <w:spacing w:after="0" w:lineRule="auto" w:line="240"/>
        <w:rPr/>
      </w:pPr>
      <w:r>
        <w:rPr>
          <w:b/>
          <w:bCs/>
        </w:rPr>
        <w:t xml:space="preserve">Mobile: </w:t>
      </w:r>
      <w:r>
        <w:t xml:space="preserve">93423 44265 </w:t>
      </w:r>
      <w:r>
        <w:rPr>
          <w:b/>
          <w:bCs/>
        </w:rPr>
        <w:t>/</w:t>
      </w:r>
      <w:r>
        <w:t xml:space="preserve"> 73588 87374</w:t>
      </w:r>
    </w:p>
    <w:p>
      <w:pPr>
        <w:pStyle w:val="style0"/>
        <w:spacing w:after="0" w:lineRule="auto" w:line="240"/>
        <w:rPr/>
      </w:pPr>
      <w:r>
        <w:rPr>
          <w:b/>
          <w:bCs/>
        </w:rPr>
        <w:t xml:space="preserve">Email: pomassupriya@gmail.com          </w:t>
      </w:r>
      <w:r>
        <w:t xml:space="preserve">                                                                                                                                   </w: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819775" cy="0"/>
                <wp:effectExtent l="0" t="0" r="0" b="0"/>
                <wp:wrapNone/>
                <wp:docPr id="1027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9775" cy="0"/>
                        </a:xfrm>
                        <a:prstGeom prst="line"/>
                        <a:ln cmpd="sng" cap="flat" w="12700">
                          <a:solidFill>
                            <a:srgbClr val="4472c4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13.15pt" to="458.25pt,13.15pt" style="position:absolute;z-index:3;mso-position-horizontal-relative:text;mso-position-vertical-relative:text;mso-width-percent:0;mso-height-percent:0;mso-width-relative:margin;mso-height-relative:page;mso-wrap-distance-left:0.0pt;mso-wrap-distance-right:0.0pt;visibility:visible;">
                <v:stroke joinstyle="miter" color="#4472c4" weight="1.0pt"/>
                <v:fill/>
              </v:line>
            </w:pict>
          </mc:Fallback>
        </mc:AlternateContent>
      </w:r>
    </w:p>
    <w:p>
      <w:pPr>
        <w:pStyle w:val="style1"/>
        <w:spacing w:before="0" w:lineRule="auto" w:line="240"/>
        <w:rPr/>
      </w:pPr>
      <w:r>
        <w:t>CAREER OBJECTIVE</w:t>
      </w:r>
    </w:p>
    <w:p>
      <w:pPr>
        <w:pStyle w:val="style0"/>
        <w:spacing w:after="0" w:lineRule="auto" w:line="240"/>
        <w:rPr/>
      </w:pPr>
      <w:r>
        <w:t>Dedicated and ambitious healthcare professional specialized in Cardiac Technology. Eager to leverage academic knowledge and hands-on experience to contribute to advancements in the field of cardiac healthcare.</w:t>
      </w:r>
      <w:r>
        <w:br/>
      </w:r>
    </w:p>
    <w:p>
      <w:pPr>
        <w:pStyle w:val="style1"/>
        <w:spacing w:before="0" w:lineRule="auto" w:line="240"/>
        <w:rPr/>
      </w:pPr>
      <w:r>
        <w:t>EDUCATION</w:t>
      </w:r>
    </w:p>
    <w:p>
      <w:pPr>
        <w:pStyle w:val="style0"/>
        <w:spacing w:after="0" w:lineRule="auto" w:line="240"/>
        <w:rPr/>
      </w:pPr>
      <w:r>
        <w:t>St. Mary’s Girls Higher Secondary School, Vellore Completed: 2020</w:t>
      </w:r>
      <w:r>
        <w:br/>
      </w:r>
      <w:r>
        <w:br/>
      </w:r>
      <w:r>
        <w:t xml:space="preserve">Sri </w:t>
      </w:r>
      <w:r>
        <w:t>Sakthiamma</w:t>
      </w:r>
      <w:r>
        <w:t xml:space="preserve"> Institute of Allied Health Science, </w:t>
      </w:r>
      <w:r>
        <w:t>Sripuram</w:t>
      </w:r>
      <w:r>
        <w:br/>
      </w:r>
      <w:r>
        <w:t>Bachelor of Science (B. Sc) in Cardiac Technology</w:t>
      </w:r>
      <w:r>
        <w:br/>
      </w:r>
      <w:r>
        <w:t>Duration: 2020 - 2024</w:t>
      </w:r>
      <w:r>
        <w:br/>
      </w:r>
    </w:p>
    <w:p>
      <w:pPr>
        <w:pStyle w:val="style1"/>
        <w:spacing w:before="0" w:lineRule="auto" w:line="240"/>
        <w:rPr/>
      </w:pPr>
      <w:r>
        <w:t>CLINICAL EXPOSURE DURING STUDENT PERIOD (2020 - 2024)</w:t>
      </w:r>
    </w:p>
    <w:p>
      <w:pPr>
        <w:pStyle w:val="style0"/>
        <w:spacing w:after="0" w:lineRule="auto" w:line="240"/>
        <w:rPr/>
      </w:pPr>
      <w:r>
        <w:rPr>
          <w:b/>
          <w:bCs/>
        </w:rPr>
        <w:t xml:space="preserve">Sri Narayani Hospital &amp; Research Centre, </w:t>
      </w:r>
      <w:r>
        <w:rPr>
          <w:b/>
          <w:bCs/>
        </w:rPr>
        <w:t>Sripuram</w:t>
      </w:r>
      <w:r>
        <w:rPr>
          <w:b/>
          <w:bCs/>
        </w:rPr>
        <w:t>, Vellore</w:t>
      </w:r>
      <w:r>
        <w:rPr>
          <w:b/>
          <w:bCs/>
        </w:rPr>
        <w:br/>
      </w:r>
      <w:r>
        <w:rPr>
          <w:b/>
          <w:bCs/>
        </w:rPr>
        <w:t>Second Year (2022 - 2023):</w:t>
      </w:r>
      <w:r>
        <w:br/>
      </w:r>
      <w:r>
        <w:t>E. C. G, Treadmill, Holter</w:t>
      </w:r>
      <w:r>
        <w:br/>
      </w:r>
      <w:r>
        <w:t>Adult Echocardiography</w:t>
      </w:r>
      <w:r>
        <w:br/>
      </w:r>
      <w:r>
        <w:t>Casualty - Chest Pain Unit</w:t>
      </w:r>
      <w:r>
        <w:br/>
      </w:r>
      <w:r>
        <w:t>General Wards of Cardiac</w:t>
      </w:r>
      <w:r>
        <w:br/>
      </w:r>
      <w:r>
        <w:rPr>
          <w:b/>
          <w:bCs/>
        </w:rPr>
        <w:t>Third Year (2023 - 2024):</w:t>
      </w:r>
      <w:r>
        <w:rPr>
          <w:b/>
          <w:bCs/>
        </w:rPr>
        <w:br/>
      </w:r>
      <w:r>
        <w:t>Cardiac Catheterization Laboratory</w:t>
      </w:r>
      <w:r>
        <w:br/>
      </w:r>
      <w:r>
        <w:t>Adult Echocardiography</w:t>
      </w:r>
      <w:r>
        <w:br/>
      </w:r>
      <w:r>
        <w:t>Pacemaker Interrogation</w:t>
      </w:r>
      <w:r>
        <w:br/>
      </w:r>
    </w:p>
    <w:p>
      <w:pPr>
        <w:pStyle w:val="style1"/>
        <w:spacing w:before="0" w:lineRule="auto" w:line="240"/>
        <w:rPr/>
      </w:pPr>
      <w:r>
        <w:t>INTERNSHIP (2024 - 2025)</w:t>
      </w:r>
    </w:p>
    <w:p>
      <w:pPr>
        <w:pStyle w:val="style0"/>
        <w:spacing w:after="0" w:lineRule="auto" w:line="240"/>
        <w:rPr/>
      </w:pPr>
      <w:r>
        <w:rPr>
          <w:b/>
          <w:bCs/>
        </w:rPr>
        <w:t>Duration: July 2024 - July 2025 (12 Months)</w:t>
      </w:r>
      <w:r>
        <w:rPr>
          <w:b/>
          <w:bCs/>
        </w:rPr>
        <w:br/>
      </w:r>
      <w:r>
        <w:t>Hospital: Sri Narayani Hospital &amp; Research Centre, Vellore</w:t>
      </w:r>
      <w:r>
        <w:br/>
      </w:r>
      <w:r>
        <w:t>Department:</w:t>
      </w:r>
      <w:r>
        <w:br/>
      </w:r>
      <w:r>
        <w:t>Cath Lab</w:t>
      </w:r>
      <w:r>
        <w:br/>
      </w:r>
      <w:r>
        <w:t>Adult Echocardiography</w:t>
      </w:r>
      <w:r>
        <w:br/>
      </w:r>
      <w:r>
        <w:t>TMT, ECG &amp; Holter</w:t>
      </w:r>
    </w:p>
    <w:p>
      <w:pPr>
        <w:pStyle w:val="style1"/>
        <w:spacing w:before="0" w:lineRule="auto" w:line="240"/>
        <w:rPr>
          <w:u w:val="single"/>
        </w:rPr>
      </w:pPr>
    </w:p>
    <w:p>
      <w:pPr>
        <w:pStyle w:val="style1"/>
        <w:spacing w:before="0" w:lineRule="auto" w:line="240"/>
        <w:rPr>
          <w:u w:val="single"/>
        </w:rPr>
      </w:pPr>
      <w:r>
        <w:rPr>
          <w:u w:val="single"/>
        </w:rPr>
        <w:t>TECHNICAL SKILLS</w:t>
      </w:r>
    </w:p>
    <w:p>
      <w:pPr>
        <w:pStyle w:val="style0"/>
        <w:numPr>
          <w:ilvl w:val="0"/>
          <w:numId w:val="0"/>
        </w:numPr>
        <w:spacing w:after="0" w:lineRule="auto" w:line="240"/>
        <w:rPr/>
      </w:pPr>
    </w:p>
    <w:p>
      <w:pPr>
        <w:pStyle w:val="style2"/>
        <w:spacing w:before="0" w:lineRule="auto" w:line="240"/>
        <w:rPr/>
      </w:pPr>
      <w:r>
        <w:t>ECHOCARDIOGRAM: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Transthoracic Echocardiography (2D Echo, Tissue Doppler Imaging)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Routine LV Function Assessment</w:t>
      </w:r>
    </w:p>
    <w:p>
      <w:pPr>
        <w:pStyle w:val="style179"/>
        <w:spacing w:after="0" w:lineRule="auto" w:line="240"/>
        <w:rPr>
          <w:b/>
          <w:bCs/>
        </w:rPr>
      </w:pPr>
      <w:r>
        <w:rPr>
          <w:b/>
          <w:bCs/>
        </w:rPr>
        <w:t>Special Cases: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Valvular Heart Disease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Cardiomyopathy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Ischemic Heart Disease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Congenital Heart Disease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Performed bedside echoes on emergency basis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 xml:space="preserve">Equipment Used: Philips </w:t>
      </w:r>
      <w:r>
        <w:t>Affiniti</w:t>
      </w:r>
      <w:r>
        <w:t xml:space="preserve"> 50C, Vivid T9, Vivid IQ, </w:t>
      </w:r>
      <w:r>
        <w:t>Versana</w:t>
      </w:r>
      <w:r>
        <w:t xml:space="preserve"> Active</w:t>
      </w:r>
      <w:r>
        <w:br/>
      </w:r>
    </w:p>
    <w:p>
      <w:pPr>
        <w:pStyle w:val="style1"/>
        <w:spacing w:before="0" w:lineRule="auto" w:line="240"/>
        <w:rPr/>
      </w:pPr>
      <w:r>
        <w:t>TRAINING STATUS</w:t>
      </w:r>
    </w:p>
    <w:p>
      <w:pPr>
        <w:pStyle w:val="style0"/>
        <w:spacing w:after="0" w:lineRule="auto" w:line="240"/>
        <w:rPr>
          <w:b/>
          <w:bCs/>
        </w:rPr>
      </w:pPr>
      <w:r>
        <w:rPr>
          <w:b/>
          <w:bCs/>
        </w:rPr>
        <w:t>Sri Narayani Hospital &amp; Research Centre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 xml:space="preserve">Echo ECG TMT HOLTER- 10 months 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CATH LAB -2 months</w:t>
      </w:r>
      <w:r>
        <w:br/>
      </w:r>
    </w:p>
    <w:p>
      <w:pPr>
        <w:pStyle w:val="style1"/>
        <w:spacing w:before="0" w:lineRule="auto" w:line="240"/>
        <w:rPr/>
      </w:pPr>
      <w:r>
        <w:t>PROFESSIONAL STATUS</w:t>
      </w:r>
    </w:p>
    <w:p>
      <w:pPr>
        <w:pStyle w:val="style0"/>
        <w:spacing w:after="0" w:lineRule="auto" w:line="240"/>
        <w:rPr/>
      </w:pPr>
      <w:r>
        <w:t>Strong knowledge and hands-on experience in ECG, Echocardiography, and Treadmill testing Participated in medical camps</w:t>
      </w:r>
    </w:p>
    <w:p>
      <w:pPr>
        <w:pStyle w:val="style0"/>
        <w:spacing w:after="0" w:lineRule="auto" w:line="240"/>
        <w:rPr/>
      </w:pPr>
    </w:p>
    <w:p>
      <w:pPr>
        <w:pStyle w:val="style1"/>
        <w:spacing w:before="0" w:lineRule="auto" w:line="240"/>
        <w:rPr>
          <w:u w:val="single"/>
        </w:rPr>
      </w:pPr>
      <w:r>
        <w:rPr>
          <w:u w:val="single"/>
        </w:rPr>
        <w:t>Personal Details</w:t>
      </w:r>
    </w:p>
    <w:p>
      <w:pPr>
        <w:pStyle w:val="style0"/>
        <w:spacing w:after="0" w:lineRule="auto" w:line="240"/>
        <w:rPr/>
      </w:pPr>
      <w:r>
        <w:t xml:space="preserve">Father's Name: Mr. Pomas P </w:t>
      </w:r>
    </w:p>
    <w:p>
      <w:pPr>
        <w:pStyle w:val="style0"/>
        <w:spacing w:after="0" w:lineRule="auto" w:line="240"/>
        <w:rPr/>
      </w:pPr>
      <w:r>
        <w:t>Date of Birth:  30</w:t>
      </w:r>
      <w:r>
        <w:rPr>
          <w:vertAlign w:val="superscript"/>
        </w:rPr>
        <w:t>th</w:t>
      </w:r>
      <w:r>
        <w:t xml:space="preserve"> April 2023</w:t>
      </w:r>
    </w:p>
    <w:p>
      <w:pPr>
        <w:pStyle w:val="style0"/>
        <w:spacing w:after="0" w:lineRule="auto" w:line="240"/>
        <w:rPr/>
      </w:pPr>
      <w:r>
        <w:t>Gender: Female</w:t>
      </w:r>
    </w:p>
    <w:p>
      <w:pPr>
        <w:pStyle w:val="style0"/>
        <w:spacing w:after="0" w:lineRule="auto" w:line="240"/>
        <w:rPr/>
      </w:pPr>
      <w:r>
        <w:t>Marital Status: Single</w:t>
      </w:r>
    </w:p>
    <w:p>
      <w:pPr>
        <w:pStyle w:val="style0"/>
        <w:spacing w:after="0" w:lineRule="auto" w:line="240"/>
        <w:rPr/>
      </w:pPr>
      <w:r>
        <w:t>Languages Known: Tamil, English</w:t>
      </w:r>
    </w:p>
    <w:p>
      <w:pPr>
        <w:pStyle w:val="style0"/>
        <w:spacing w:after="0" w:lineRule="auto" w:line="240"/>
        <w:rPr>
          <w:b/>
          <w:bCs/>
        </w:rPr>
      </w:pPr>
    </w:p>
    <w:p>
      <w:pPr>
        <w:pStyle w:val="style0"/>
        <w:spacing w:after="0" w:lineRule="auto" w:line="240"/>
        <w:rPr/>
      </w:pPr>
      <w:r>
        <w:t xml:space="preserve">Hobbies: Reading Book, Music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>I hereby declare that the information provided above is true to the best of my knowledge and belief</w:t>
      </w:r>
      <w:r>
        <w:br/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after="0" w:lineRule="auto" w:line="240"/>
        <w:rPr/>
      </w:pPr>
      <w:r>
        <w:t>Location: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lang w:val="en-US"/>
        </w:rPr>
        <w:t xml:space="preserve">  </w:t>
      </w:r>
    </w:p>
    <w:p>
      <w:pPr>
        <w:pStyle w:val="style0"/>
        <w:jc w:val="center"/>
        <w:rPr/>
      </w:pPr>
      <w:r>
        <w:t xml:space="preserve">                           </w:t>
      </w:r>
      <w:r>
        <w:rPr>
          <w:lang w:val="en-US"/>
        </w:rPr>
        <w:t xml:space="preserve">                                                                       </w:t>
      </w:r>
      <w:r>
        <w:t xml:space="preserve">         </w:t>
      </w:r>
      <w:r>
        <w:rPr>
          <w:lang w:val="en-US"/>
        </w:rPr>
        <w:t>Signature:</w:t>
      </w:r>
    </w:p>
    <w:p>
      <w:pPr>
        <w:pStyle w:val="style0"/>
        <w:jc w:val="center"/>
        <w:rPr/>
      </w:pP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D294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A7ED3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  <w:lang w:val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libri Light" w:cs="宋体" w:eastAsia="宋体" w:hAnsi="Calibri Light"/>
      <w:b/>
      <w:bCs/>
      <w:color w:val="2f5496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63365b5-eaa1-4ba3-8c1b-c6cf0e73a67b"/>
    <w:basedOn w:val="style65"/>
    <w:next w:val="style4097"/>
    <w:link w:val="style1"/>
    <w:uiPriority w:val="9"/>
    <w:rPr>
      <w:rFonts w:ascii="Calibri Light" w:cs="宋体" w:eastAsia="宋体" w:hAnsi="Calibri Light"/>
      <w:b/>
      <w:bCs/>
      <w:color w:val="2f5496"/>
      <w:sz w:val="28"/>
      <w:szCs w:val="28"/>
      <w:lang w:val="en-US"/>
    </w:rPr>
  </w:style>
  <w:style w:type="character" w:customStyle="1" w:styleId="style4098">
    <w:name w:val="Heading 2 Char_275ee78a-1294-442c-b799-325f041e0a39"/>
    <w:basedOn w:val="style65"/>
    <w:next w:val="style4098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285</Words>
  <Pages>2</Pages>
  <Characters>1757</Characters>
  <Application>WPS Office</Application>
  <DocSecurity>0</DocSecurity>
  <Paragraphs>56</Paragraphs>
  <ScaleCrop>false</ScaleCrop>
  <LinksUpToDate>false</LinksUpToDate>
  <CharactersWithSpaces>2273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2025-06-25T11:28:00Z</dcterms:created>
  <dc:creator>USER</dc:creator>
  <lastModifiedBy>CPH2363</lastModifiedBy>
  <dcterms:modified xsi:type="dcterms:W3CDTF">2025-08-30T18:00:31Z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5a94e7bb63e44f6e9abc65c1aea14263</vt:lpwstr>
  </property>
</Properties>
</file>