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G. SIVASAKTHI RAMAN</w:t>
      </w:r>
    </w:p>
    <w:p>
      <w:r>
        <w:t>📞 90281 39881 | ✉️ sivassr142227@gmail.com</w:t>
      </w:r>
    </w:p>
    <w:p>
      <w:r>
        <w:t>🏠 Cross Street, Saram, Tindivanam, Villupuram – 604307</w:t>
      </w:r>
    </w:p>
    <w:p>
      <w:pPr>
        <w:pStyle w:val="Heading2"/>
      </w:pPr>
      <w:r>
        <w:t>PROFESSIONAL SUMMARY</w:t>
      </w:r>
    </w:p>
    <w:p>
      <w:r>
        <w:t>Dedicated and compassionate Registered Nurse with 6 years of experience in the Critical Care Department. Skilled in patient monitoring, emergency management, and evidence-based nursing care. Committed to providing safe, high-quality healthcare and supporting multidisciplinary teams in achieving optimal patient outcomes.</w:t>
      </w:r>
    </w:p>
    <w:p>
      <w:pPr>
        <w:pStyle w:val="Heading2"/>
      </w:pPr>
      <w:r>
        <w:t>CORE SKILLS</w:t>
      </w:r>
    </w:p>
    <w:p>
      <w:pPr>
        <w:pStyle w:val="ListBullet"/>
      </w:pPr>
      <w:r>
        <w:t>Critical &amp; Intensive Care Nursing</w:t>
      </w:r>
    </w:p>
    <w:p>
      <w:pPr>
        <w:pStyle w:val="ListBullet"/>
      </w:pPr>
      <w:r>
        <w:t>Patient Assessment &amp; Monitoring</w:t>
      </w:r>
    </w:p>
    <w:p>
      <w:pPr>
        <w:pStyle w:val="ListBullet"/>
      </w:pPr>
      <w:r>
        <w:t>Emergency &amp; Trauma Management</w:t>
      </w:r>
    </w:p>
    <w:p>
      <w:pPr>
        <w:pStyle w:val="ListBullet"/>
      </w:pPr>
      <w:r>
        <w:t>IV Therapy &amp; Medication Administration</w:t>
      </w:r>
    </w:p>
    <w:p>
      <w:pPr>
        <w:pStyle w:val="ListBullet"/>
      </w:pPr>
      <w:r>
        <w:t>Infection Control &amp; Safety Protocols</w:t>
      </w:r>
    </w:p>
    <w:p>
      <w:pPr>
        <w:pStyle w:val="ListBullet"/>
      </w:pPr>
      <w:r>
        <w:t>Team Coordination &amp; Documentation</w:t>
      </w:r>
    </w:p>
    <w:p>
      <w:pPr>
        <w:pStyle w:val="ListBullet"/>
      </w:pPr>
      <w:r>
        <w:t>Post-operative Care</w:t>
      </w:r>
    </w:p>
    <w:p>
      <w:pPr>
        <w:pStyle w:val="Heading2"/>
      </w:pPr>
      <w:r>
        <w:t>PROFESSIONAL EXPERIENCE</w:t>
      </w:r>
    </w:p>
    <w:p>
      <w:r>
        <w:t>Staff Nurse – Saveetha Medical College &amp; Hospital, Chennai</w:t>
      </w:r>
    </w:p>
    <w:p>
      <w:r>
        <w:t>Critical Care Department | Sep 30, 2019 – Oct 18, 2025</w:t>
      </w:r>
    </w:p>
    <w:p>
      <w:pPr>
        <w:pStyle w:val="ListBullet"/>
      </w:pPr>
      <w:r>
        <w:t>Delivered comprehensive nursing care to critically ill patients.</w:t>
      </w:r>
    </w:p>
    <w:p>
      <w:pPr>
        <w:pStyle w:val="ListBullet"/>
      </w:pPr>
      <w:r>
        <w:t>Monitored vital signs, administered medications, and assisted in emergency interventions.</w:t>
      </w:r>
    </w:p>
    <w:p>
      <w:pPr>
        <w:pStyle w:val="ListBullet"/>
      </w:pPr>
      <w:r>
        <w:t>Collaborated with physicians and multidisciplinary teams to ensure quality patient outcomes.</w:t>
      </w:r>
    </w:p>
    <w:p>
      <w:pPr>
        <w:pStyle w:val="ListBullet"/>
      </w:pPr>
      <w:r>
        <w:t>Maintained accurate clinical documentation and upheld hospital safety standards.</w:t>
      </w:r>
    </w:p>
    <w:p>
      <w:pPr>
        <w:pStyle w:val="Heading2"/>
      </w:pPr>
      <w:r>
        <w:t>EDUCATION</w:t>
      </w:r>
    </w:p>
    <w:p>
      <w:r>
        <w:t>B.Sc. Nursing</w:t>
      </w:r>
    </w:p>
    <w:p>
      <w:r>
        <w:t>E.S. College of Nursing, Villupuram (V. Salai) | 2015 – 2019</w:t>
      </w:r>
    </w:p>
    <w:p>
      <w:pPr>
        <w:pStyle w:val="Heading2"/>
      </w:pPr>
      <w:r>
        <w:t>CERTIFICATIONS</w:t>
      </w:r>
    </w:p>
    <w:p>
      <w:r>
        <w:t>Basic Life Support (BLS)</w:t>
      </w:r>
    </w:p>
    <w:p>
      <w:r>
        <w:t>Advanced Cardiac Life Support (ACLS)</w:t>
      </w:r>
    </w:p>
    <w:p>
      <w:pPr>
        <w:pStyle w:val="Heading2"/>
      </w:pPr>
      <w:r>
        <w:t>LANGUAGES</w:t>
      </w:r>
    </w:p>
    <w:p>
      <w:r>
        <w:t>English | Tamil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