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32"/>
          <w:szCs w:val="32"/>
        </w:rPr>
        <w:t>CIRRICULUM VITAE</w:t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/>
        <w:drawing>
          <wp:anchor distT="0" distB="0" distL="0" distR="0" simplePos="false" relativeHeight="2" behindDoc="false" locked="false" layoutInCell="true" allowOverlap="true">
            <wp:simplePos x="0" y="0"/>
            <wp:positionH relativeFrom="page">
              <wp:posOffset>5212927</wp:posOffset>
            </wp:positionH>
            <wp:positionV relativeFrom="page">
              <wp:posOffset>1622975</wp:posOffset>
            </wp:positionV>
            <wp:extent cx="802894" cy="1009861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02894" cy="100986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YADHAV RAM SUDHAKARAN</w:t>
      </w:r>
    </w:p>
    <w:p>
      <w:pPr>
        <w:pStyle w:val="style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Email :</w:t>
      </w:r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  <w:lang w:val="en-US"/>
        </w:rPr>
        <w:t>yadhavramsudhakaran247@gmail.com</w:t>
      </w:r>
    </w:p>
    <w:p>
      <w:pPr>
        <w:pStyle w:val="style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Contact </w:t>
      </w:r>
      <w:r>
        <w:rPr>
          <w:rFonts w:ascii="Times New Roman" w:cs="Times New Roman" w:hAnsi="Times New Roman"/>
        </w:rPr>
        <w:t>No : 8015595899, 8072999624</w:t>
      </w: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O</w:t>
      </w:r>
      <w:r>
        <w:rPr>
          <w:rFonts w:ascii="Times New Roman" w:cs="Times New Roman" w:hAnsi="Times New Roman"/>
          <w:b/>
          <w:bCs/>
        </w:rPr>
        <w:t>BJECTIV</w:t>
      </w:r>
      <w:r>
        <w:rPr>
          <w:rFonts w:ascii="Times New Roman" w:cs="Times New Roman" w:hAnsi="Times New Roman"/>
          <w:b/>
          <w:bCs/>
        </w:rPr>
        <w:t>E</w:t>
      </w:r>
      <w:r>
        <w:rPr>
          <w:rFonts w:ascii="Times New Roman" w:cs="Times New Roman" w:hAnsi="Times New Roman"/>
          <w:b/>
          <w:bCs/>
        </w:rPr>
        <w:t>:</w:t>
      </w: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 xml:space="preserve">                   </w:t>
      </w:r>
      <w:r>
        <w:rPr>
          <w:rFonts w:ascii="Times New Roman" w:cs="Times New Roman" w:hAnsi="Times New Roman"/>
        </w:rPr>
        <w:t xml:space="preserve">To obtain a position of responsibility in a company by directing all my skills and abilities at the highest level of creativity and productivity </w:t>
      </w:r>
      <w:r>
        <w:rPr>
          <w:rFonts w:ascii="Times New Roman" w:cs="Times New Roman" w:hAnsi="Times New Roman"/>
        </w:rPr>
        <w:t>to meet the goals of the organization that promotes professional and personal growth</w:t>
      </w:r>
      <w:r>
        <w:rPr>
          <w:rFonts w:ascii="Times New Roman" w:cs="Times New Roman" w:hAnsi="Times New Roman"/>
          <w:lang w:val="en-US"/>
        </w:rPr>
        <w:t xml:space="preserve"> and care to patients and enhancing </w:t>
      </w:r>
    </w:p>
    <w:p>
      <w:pPr>
        <w:pStyle w:val="style0"/>
        <w:rPr>
          <w:rFonts w:ascii="Times New Roman" w:cs="Times New Roman" w:hAnsi="Times New Roman"/>
          <w:b/>
          <w:bCs/>
        </w:rPr>
      </w:pP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E</w:t>
      </w:r>
      <w:r>
        <w:rPr>
          <w:rFonts w:ascii="Times New Roman" w:cs="Times New Roman" w:hAnsi="Times New Roman"/>
          <w:b/>
          <w:bCs/>
        </w:rPr>
        <w:t>DUCATIONAL QUALIFICATION</w:t>
      </w:r>
      <w:r>
        <w:rPr>
          <w:rFonts w:ascii="Times New Roman" w:cs="Times New Roman" w:hAnsi="Times New Roman"/>
          <w:b/>
          <w:bCs/>
        </w:rPr>
        <w:t>:</w:t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>
        <w:trPr/>
        <w:tc>
          <w:tcPr>
            <w:tcW w:w="2337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Qualification</w:t>
            </w:r>
          </w:p>
        </w:tc>
        <w:tc>
          <w:tcPr>
            <w:tcW w:w="2337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Place</w:t>
            </w:r>
          </w:p>
        </w:tc>
        <w:tc>
          <w:tcPr>
            <w:tcW w:w="2338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bCs/>
                <w:sz w:val="28"/>
                <w:szCs w:val="28"/>
              </w:rPr>
              <w:t>Year</w:t>
            </w:r>
          </w:p>
        </w:tc>
      </w:tr>
      <w:tr>
        <w:tblPrEx/>
        <w:trPr/>
        <w:tc>
          <w:tcPr>
            <w:tcW w:w="2337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B.Sc</w:t>
            </w:r>
            <w:r>
              <w:rPr>
                <w:rFonts w:ascii="Times New Roman" w:cs="Times New Roman" w:hAnsi="Times New Roman"/>
              </w:rPr>
              <w:t xml:space="preserve"> Nuclear Medicine technology</w:t>
            </w:r>
          </w:p>
        </w:tc>
        <w:tc>
          <w:tcPr>
            <w:tcW w:w="2337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KMCH INSTITUTE OF ALIED HEALTH SCIENCES</w:t>
            </w:r>
          </w:p>
        </w:tc>
        <w:tc>
          <w:tcPr>
            <w:tcW w:w="2338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20</w:t>
            </w:r>
            <w:r>
              <w:rPr>
                <w:rFonts w:ascii="Times New Roman" w:cs="Times New Roman" w:hAnsi="Times New Roman"/>
                <w:lang w:val="en-US"/>
              </w:rPr>
              <w:t>18 - 2022</w:t>
            </w:r>
          </w:p>
        </w:tc>
      </w:tr>
    </w:tbl>
    <w:p>
      <w:pPr>
        <w:pStyle w:val="style0"/>
        <w:rPr>
          <w:rFonts w:ascii="Times New Roman" w:cs="Times New Roman" w:hAnsi="Times New Roman"/>
          <w:b/>
          <w:bCs/>
        </w:rPr>
      </w:pPr>
    </w:p>
    <w:p>
      <w:pPr>
        <w:pStyle w:val="style0"/>
        <w:spacing w:after="160" w:lineRule="auto" w:line="259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PERSONAL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PROFILE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NAME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YADHAV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RAM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SUDHAKARAN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FATHER’S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NAME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SUDHAKARAN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V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MOTHERS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NAME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GANGADEVI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V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AGE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     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6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GENDER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MALE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BLOOD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GROUP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B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+VE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NATIONALITY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INDIAN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RELIGION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BRAHMIN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LANGUAGES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TAMIL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,MALAYALAM,ENGLISH</w:t>
      </w:r>
    </w:p>
    <w:p>
      <w:pPr>
        <w:pStyle w:val="style0"/>
        <w:spacing w:after="160" w:lineRule="auto" w:line="259"/>
        <w:ind w:left="72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ADDRESS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         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DOOR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NO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1/1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LIG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COLONY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OLD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TNHB,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BANGALORE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ROAD,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KRISHNAGIRI-635001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>TAMILNADU.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2"/>
          <w:szCs w:val="20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rPr>
          <w:rFonts w:ascii="Times New Roman" w:cs="Times New Roman" w:hAnsi="Times New Roman"/>
          <w:b/>
          <w:bCs/>
        </w:rPr>
      </w:pPr>
    </w:p>
    <w:p>
      <w:pPr>
        <w:pStyle w:val="style0"/>
        <w:rPr>
          <w:rFonts w:ascii="Times New Roman" w:cs="Times New Roman" w:hAnsi="Times New Roman"/>
          <w:b/>
          <w:bCs/>
        </w:rPr>
      </w:pP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lang w:val="en-US"/>
        </w:rPr>
        <w:t>Experience :</w:t>
      </w:r>
    </w:p>
    <w:p>
      <w:pPr>
        <w:pStyle w:val="style0"/>
        <w:rPr>
          <w:rFonts w:ascii="Times New Roman" w:cs="Times New Roman" w:hAnsi="Times New Roman"/>
          <w:b w:val="false"/>
          <w:bCs w:val="false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1. Two years (02.06.2023- 16.04.2025) of experience as nuclear medicine technologist at shankara cancer hospital and research centre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2. Handled patients during Bachelors well as in daily basics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</w:p>
    <w:p>
      <w:pPr>
        <w:pStyle w:val="style0"/>
        <w:rPr>
          <w:rFonts w:ascii="Times New Roman" w:cs="Times New Roman" w:hAnsi="Times New Roman"/>
          <w:b/>
          <w:bCs/>
          <w:highlight w:val="yellow"/>
          <w:lang w:val="en-US"/>
        </w:rPr>
      </w:pPr>
      <w:r>
        <w:rPr>
          <w:rFonts w:ascii="Times New Roman" w:cs="Times New Roman" w:hAnsi="Times New Roman"/>
          <w:b/>
          <w:bCs/>
          <w:highlight w:val="yellow"/>
          <w:lang w:val="en-US"/>
        </w:rPr>
        <w:t>EXPERIENCE IN EQUIPMENT HANDLING: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1. PET/CT 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SIEMENS BIOGRAPH Horizon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Philips 128 ingenuity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2. GAMMA CAMERA 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SIEMENS SYMBIA Intevo excel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PHILIPS BRIGHT VIEW SYSTEM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3. CT –PHILIPS 128 Ingenuity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4. Geiger muller counter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5. WELL COUNTER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Perkin Elmer WIZARD2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6. GAMMA PROBE 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CAPINTEC Euro Probe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CRYSTAL Wireless probe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7. DOSE CALIBRATOR 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CAPINTEC CRC 15R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CAPINTEC CRC 25R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8. RADIATION MONITORS ANDSURVEY METERS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ROTEM RAM Gene (mark 1 &amp; 2)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ROTEM RAM DA3-2000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ROTEM RAM-GAM-1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</w:p>
    <w:p>
      <w:pPr>
        <w:pStyle w:val="style0"/>
        <w:rPr>
          <w:rFonts w:ascii="Times New Roman" w:cs="Times New Roman" w:hAnsi="Times New Roman"/>
          <w:b/>
          <w:bCs/>
          <w:lang w:val="en-US"/>
        </w:rPr>
      </w:pPr>
      <w:r>
        <w:rPr>
          <w:rFonts w:ascii="Times New Roman" w:cs="Times New Roman" w:hAnsi="Times New Roman"/>
          <w:b/>
          <w:bCs/>
          <w:lang w:val="en-US"/>
        </w:rPr>
        <w:t>JOB PROFILE &amp; DUTIES: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Explain the patient about the study procedure and necessary preparation while scheduling.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Prepare radiopharmaceuticals, dispense dose and perform QC of the prepared RPs.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Administer radiopharmaceuticals through proper routes.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Perform proper positioning of patient, acquire scan and process the scan as per study.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Perform routine diagnostic and therapeutic procedures with exceptional patient care.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Conduct myself, patient and departmental staff ensuring safety from radiation.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Perform Quality control of equipment in the department as per guidelines.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Perform wipe tests, radiation survey monitoring in the department and follow other radiation protection measures to ensure safe working environment.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Maintain records and submit records as per AERB guidelines.</w:t>
      </w: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● Effectively communicate with patient, physician and other staff in working as a team.</w:t>
      </w:r>
    </w:p>
    <w:p>
      <w:pPr>
        <w:pStyle w:val="style0"/>
        <w:rPr>
          <w:rFonts w:ascii="Times New Roman" w:cs="Times New Roman" w:hAnsi="Times New Roman"/>
          <w:b/>
          <w:bCs/>
        </w:rPr>
      </w:pPr>
    </w:p>
    <w:p>
      <w:pPr>
        <w:pStyle w:val="style0"/>
        <w:rPr>
          <w:rFonts w:ascii="Times New Roman" w:cs="Times New Roman" w:hAnsi="Times New Roman"/>
          <w:b/>
          <w:bCs/>
          <w:lang w:val="en-US"/>
        </w:rPr>
      </w:pPr>
      <w:r>
        <w:rPr>
          <w:rFonts w:ascii="Times New Roman" w:cs="Times New Roman" w:hAnsi="Times New Roman"/>
          <w:b/>
          <w:bCs/>
          <w:lang w:val="en-US"/>
        </w:rPr>
        <w:t>DIAGNOSTIC PROCEDURES HANDLED:</w:t>
      </w: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Patient scheduling, preparation, acquisition and processing of planar, SPECT, SPECT/CT,PET/CT and in-vitro studies detailed as follow: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</w:rPr>
        <w:t>Opening Gamma camera, Acquisition and Processing of various scans SPECT CT (SIMENS-T-SERIES)</w:t>
      </w:r>
      <w:r>
        <w:rPr>
          <w:rFonts w:ascii="Times New Roman" w:cs="Times New Roman" w:hAnsi="Times New Roman"/>
          <w:lang w:val="en-US"/>
        </w:rPr>
        <w:t xml:space="preserve"> (PHILIPS BRIGHT VIEW SYSTEM)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</w:rPr>
        <w:t xml:space="preserve">Operating </w:t>
      </w:r>
      <w:r>
        <w:rPr>
          <w:rFonts w:ascii="Times New Roman" w:cs="Times New Roman" w:hAnsi="Times New Roman"/>
        </w:rPr>
        <w:t xml:space="preserve">PET system, </w:t>
      </w:r>
      <w:r>
        <w:rPr>
          <w:rFonts w:ascii="Times New Roman" w:cs="Times New Roman" w:hAnsi="Times New Roman"/>
        </w:rPr>
        <w:t>acquisition</w:t>
      </w:r>
      <w:r>
        <w:rPr>
          <w:rFonts w:ascii="Times New Roman" w:cs="Times New Roman" w:hAnsi="Times New Roman"/>
        </w:rPr>
        <w:t xml:space="preserve"> and processing of various scans (SIMENS BIOGRAPH PET with true beam interface)</w:t>
      </w:r>
      <w:r>
        <w:rPr>
          <w:rFonts w:ascii="Times New Roman" w:cs="Times New Roman" w:hAnsi="Times New Roman"/>
          <w:lang w:val="en-US"/>
        </w:rPr>
        <w:t xml:space="preserve"> (PHILIPS 128 INGENUITY)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</w:rPr>
        <w:t xml:space="preserve">Working Independently and with team in clinical and hospital setting using a variety of gamma camera system and </w:t>
      </w:r>
      <w:r>
        <w:rPr>
          <w:rFonts w:ascii="Times New Roman" w:cs="Times New Roman" w:hAnsi="Times New Roman"/>
        </w:rPr>
        <w:t>PET CT</w:t>
      </w:r>
      <w:r>
        <w:rPr>
          <w:rFonts w:ascii="Times New Roman" w:cs="Times New Roman" w:hAnsi="Times New Roman"/>
          <w:b/>
          <w:bCs/>
        </w:rPr>
        <w:t xml:space="preserve">, </w:t>
      </w:r>
      <w:r>
        <w:rPr>
          <w:rFonts w:ascii="Times New Roman" w:cs="Times New Roman" w:hAnsi="Times New Roman"/>
        </w:rPr>
        <w:t xml:space="preserve">explaining details of exams to patient </w:t>
      </w:r>
      <w:r>
        <w:rPr>
          <w:rFonts w:ascii="Times New Roman" w:cs="Times New Roman" w:hAnsi="Times New Roman"/>
        </w:rPr>
        <w:t>and  ensure</w:t>
      </w:r>
      <w:r>
        <w:rPr>
          <w:rFonts w:ascii="Times New Roman" w:cs="Times New Roman" w:hAnsi="Times New Roman"/>
        </w:rPr>
        <w:t xml:space="preserve"> safety by taking informed written consent.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</w:rPr>
        <w:t>Practically known scans - PET CT NORMAL AND TRIPLE PHASE,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BONE SCAN: WB bone scan, Triphase bone scan, SPOT and  SPECT/CT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CARDIOVASCULAR: MPI Stress-Rest, MUGA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 ENDOCRINE: 131Iwhole-body scans, Thyroid scan with 99mTcO4-, Parathyroid scan, 131I-MIBG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 GASTRO INTESTINAL: Gastric emptying, GI Bleed scan, Meckel’s Diverticulum, Liver-spleen scan, hepatobiliary scan, 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NERVOUS SYSTEM: Brain SPECT TRODAT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 URINARY: Renogram DTPA, EC, Renal cortical DMSA,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 w:val="false"/>
          <w:bCs w:val="false"/>
          <w:lang w:val="en-US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ONCOLOGY: 131I-NaI Whole body scan in Differentiated Thyroid Cancer,  131I-mIBG Imaging</w:t>
      </w:r>
    </w:p>
    <w:p>
      <w:pPr>
        <w:pStyle w:val="style179"/>
        <w:numPr>
          <w:ilvl w:val="0"/>
          <w:numId w:val="1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 MISCELLANEOUS: Lymphoscintigraphy</w:t>
      </w:r>
    </w:p>
    <w:p>
      <w:pPr>
        <w:pStyle w:val="style0"/>
        <w:rPr>
          <w:rFonts w:ascii="Times New Roman" w:cs="Times New Roman" w:hAnsi="Times New Roman"/>
          <w:b/>
          <w:bCs/>
          <w:lang w:val="en-US"/>
        </w:rPr>
      </w:pP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lang w:val="en-US"/>
        </w:rPr>
        <w:t>EXPERIENCE IN RADIO PHARMACY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</w:rPr>
        <w:t xml:space="preserve">Elution of </w:t>
      </w:r>
      <w:r>
        <w:rPr>
          <w:rFonts w:ascii="Times New Roman" w:cs="Times New Roman" w:hAnsi="Times New Roman"/>
          <w:szCs w:val="22"/>
        </w:rPr>
        <w:t>99m</w:t>
      </w:r>
      <w:r>
        <w:rPr>
          <w:rFonts w:ascii="Times New Roman" w:cs="Times New Roman" w:hAnsi="Times New Roman"/>
        </w:rPr>
        <w:t>Tc from 99mMo with column dry and wet generator.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</w:rPr>
        <w:t>Preparation of different</w:t>
      </w:r>
      <w:r>
        <w:rPr>
          <w:rFonts w:ascii="Times New Roman" w:cs="Times New Roman" w:hAnsi="Times New Roman"/>
        </w:rPr>
        <w:t xml:space="preserve"> radiopharmaceuticals with 99mTc cold kits and quality control.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</w:rPr>
        <w:t>Elution of Ga68</w:t>
      </w:r>
      <w:r>
        <w:rPr>
          <w:rFonts w:ascii="Times New Roman" w:cs="Times New Roman" w:hAnsi="Times New Roman"/>
          <w:b/>
          <w:bCs/>
        </w:rPr>
        <w:t xml:space="preserve"> </w:t>
      </w:r>
      <w:r>
        <w:rPr>
          <w:rFonts w:ascii="Times New Roman" w:cs="Times New Roman" w:hAnsi="Times New Roman"/>
        </w:rPr>
        <w:t>from Ge68 column dry generator</w:t>
      </w:r>
      <w:r>
        <w:rPr>
          <w:rFonts w:ascii="Times New Roman" w:cs="Times New Roman" w:hAnsi="Times New Roman"/>
          <w:lang w:val="en-US"/>
        </w:rPr>
        <w:t>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</w:rPr>
        <w:t>Preparation of Ga68 PSMA-11, Ga68 DOT</w:t>
      </w:r>
      <w:r>
        <w:rPr>
          <w:rFonts w:ascii="Times New Roman" w:cs="Times New Roman" w:hAnsi="Times New Roman"/>
          <w:lang w:val="en-US"/>
        </w:rPr>
        <w:t>A</w:t>
      </w:r>
      <w:r>
        <w:rPr>
          <w:rFonts w:ascii="Times New Roman" w:cs="Times New Roman" w:hAnsi="Times New Roman"/>
        </w:rPr>
        <w:t xml:space="preserve"> and quality</w:t>
      </w:r>
      <w:r>
        <w:rPr>
          <w:rFonts w:ascii="Times New Roman" w:cs="Times New Roman" w:hAnsi="Times New Roman"/>
        </w:rPr>
        <w:t xml:space="preserve"> control of the</w:t>
      </w:r>
      <w:r>
        <w:rPr>
          <w:rFonts w:ascii="Times New Roman" w:cs="Times New Roman" w:hAnsi="Times New Roman"/>
          <w:lang w:val="en-US"/>
        </w:rPr>
        <w:t xml:space="preserve"> </w:t>
      </w:r>
      <w:r>
        <w:rPr>
          <w:rFonts w:ascii="Times New Roman" w:cs="Times New Roman" w:hAnsi="Times New Roman"/>
        </w:rPr>
        <w:t>radiopharmaceuticals.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>Preparation 18F labelled FDG, FLT, Fcholine, F-DOPA</w:t>
      </w:r>
    </w:p>
    <w:p>
      <w:pPr>
        <w:pStyle w:val="style179"/>
        <w:numPr>
          <w:ilvl w:val="0"/>
          <w:numId w:val="0"/>
        </w:numPr>
        <w:ind w:left="1220" w:firstLine="0"/>
        <w:rPr>
          <w:rFonts w:ascii="Times New Roman" w:cs="Times New Roman" w:hAnsi="Times New Roman"/>
          <w:b/>
          <w:bCs/>
        </w:rPr>
      </w:pP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lang w:val="en-US"/>
        </w:rPr>
        <w:t>RADIONUCLIDE THERAPY PROCEDURES HANDLED: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highlight w:val="yellow"/>
        </w:rPr>
      </w:pPr>
      <w:r>
        <w:rPr>
          <w:rFonts w:ascii="Times New Roman" w:cs="Times New Roman" w:hAnsi="Times New Roman"/>
          <w:b w:val="false"/>
          <w:bCs w:val="false"/>
          <w:highlight w:val="yellow"/>
          <w:lang w:val="en-IN"/>
        </w:rPr>
        <w:t>● 131I high dose therapy for thyroid cancer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highlight w:val="yellow"/>
        </w:rPr>
      </w:pPr>
      <w:r>
        <w:rPr>
          <w:rFonts w:ascii="Times New Roman" w:cs="Times New Roman" w:hAnsi="Times New Roman"/>
          <w:b w:val="false"/>
          <w:bCs w:val="false"/>
          <w:highlight w:val="yellow"/>
          <w:lang w:val="en-IN"/>
        </w:rPr>
        <w:t>● 177Lu PSMA therapy for mCRPC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highlight w:val="yellow"/>
        </w:rPr>
      </w:pPr>
      <w:r>
        <w:rPr>
          <w:rFonts w:ascii="Times New Roman" w:cs="Times New Roman" w:hAnsi="Times New Roman"/>
          <w:b w:val="false"/>
          <w:bCs w:val="false"/>
          <w:highlight w:val="yellow"/>
          <w:lang w:val="en-US"/>
        </w:rPr>
        <w:t>● 177Lu DOTATATE therapy for NET</w:t>
      </w:r>
    </w:p>
    <w:p>
      <w:pPr>
        <w:pStyle w:val="style0"/>
        <w:rPr>
          <w:rFonts w:ascii="Times New Roman" w:cs="Times New Roman" w:hAnsi="Times New Roman"/>
          <w:b w:val="false"/>
          <w:bCs w:val="false"/>
          <w:highlight w:val="yellow"/>
        </w:rPr>
      </w:pP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CONFERENCE ATTENDED AND ACHIEVEMENTS:</w:t>
      </w:r>
    </w:p>
    <w:p>
      <w:pPr>
        <w:pStyle w:val="style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Annual conference of southern chapter of society of nuclear medicine India held at MVR Cancer and research institute Calicut</w:t>
      </w:r>
      <w:r>
        <w:rPr>
          <w:rFonts w:ascii="Times New Roman" w:cs="Times New Roman" w:hAnsi="Times New Roman"/>
          <w:lang w:val="en-US"/>
        </w:rPr>
        <w:t xml:space="preserve"> on 2019</w:t>
      </w:r>
    </w:p>
    <w:p>
      <w:pPr>
        <w:pStyle w:val="style0"/>
        <w:rPr>
          <w:rFonts w:ascii="Times New Roman" w:cs="Times New Roman" w:hAnsi="Times New Roman"/>
          <w:b/>
          <w:bCs/>
        </w:rPr>
      </w:pP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DECLARATION:</w:t>
      </w:r>
    </w:p>
    <w:p>
      <w:pPr>
        <w:pStyle w:val="style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I Here by declare that particulars furnished above are true to the best of my knowledge and belief.</w:t>
      </w: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lang w:val="en-US"/>
        </w:rPr>
        <w:t>POLICY:</w:t>
      </w:r>
    </w:p>
    <w:p>
      <w:pPr>
        <w:pStyle w:val="style0"/>
        <w:rPr>
          <w:rFonts w:ascii="Times New Roman" w:cs="Times New Roman" w:hAnsi="Times New Roman"/>
          <w:b w:val="false"/>
          <w:bCs w:val="false"/>
        </w:rPr>
      </w:pPr>
      <w:r>
        <w:rPr>
          <w:rFonts w:ascii="Times New Roman" w:cs="Times New Roman" w:hAnsi="Times New Roman"/>
          <w:b w:val="false"/>
          <w:bCs w:val="false"/>
          <w:lang w:val="en-US"/>
        </w:rPr>
        <w:t xml:space="preserve"> Be true to god, yourself and to your job</w:t>
      </w:r>
    </w:p>
    <w:p>
      <w:pPr>
        <w:pStyle w:val="style0"/>
        <w:rPr>
          <w:rFonts w:ascii="Times New Roman" w:cs="Times New Roman" w:hAnsi="Times New Roman"/>
        </w:rPr>
      </w:pPr>
    </w:p>
    <w:p>
      <w:pPr>
        <w:pStyle w:val="style0"/>
        <w:jc w:val="right"/>
        <w:rPr>
          <w:rFonts w:ascii="Times New Roman" w:cs="Times New Roman" w:hAnsi="Times New Roman"/>
        </w:rPr>
      </w:pPr>
    </w:p>
    <w:p>
      <w:pPr>
        <w:pStyle w:val="style0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                                                                                                            YOURS FAITHFULLY,</w:t>
      </w:r>
    </w:p>
    <w:p>
      <w:pPr>
        <w:pStyle w:val="style0"/>
        <w:jc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                                                                                                               YADHAV RAM SUDHAKARAN</w:t>
      </w:r>
    </w:p>
    <w:p>
      <w:pPr>
        <w:pStyle w:val="style0"/>
        <w:jc w:val="left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  <w:lang w:val="en-US"/>
        </w:rPr>
        <w:t>CERTIFICATES :</w:t>
      </w:r>
    </w:p>
    <w:p>
      <w:pPr>
        <w:pStyle w:val="style0"/>
        <w:rPr>
          <w:rFonts w:ascii="Times New Roman" w:cs="Times New Roman" w:hAnsi="Times New Roman"/>
        </w:rPr>
      </w:pPr>
    </w:p>
    <w:p>
      <w:pPr>
        <w:pStyle w:val="style0"/>
        <w:rPr>
          <w:rFonts w:ascii="Times New Roman" w:cs="Times New Roman" w:hAnsi="Times New Roman"/>
        </w:rPr>
      </w:pPr>
    </w:p>
    <w:p>
      <w:pPr>
        <w:pStyle w:val="style0"/>
        <w:rPr>
          <w:rFonts w:ascii="Times New Roman" w:cs="Times New Roman" w:hAnsi="Times New Roman"/>
        </w:rPr>
      </w:pPr>
      <w:r>
        <w:rPr/>
        <w:drawing>
          <wp:inline distL="0" distT="0" distB="0" distR="0">
            <wp:extent cx="5948383" cy="837610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8383" cy="83761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</w:rPr>
      </w:pPr>
      <w:r>
        <w:rPr/>
        <w:drawing>
          <wp:inline distL="0" distT="0" distB="0" distR="0">
            <wp:extent cx="5066029" cy="730174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66029" cy="73017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b/>
          <w:bCs/>
        </w:rPr>
      </w:pPr>
      <w:r>
        <w:rPr/>
        <w:drawing>
          <wp:inline distL="0" distT="0" distB="0" distR="0">
            <wp:extent cx="4586566" cy="660626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4586566" cy="660626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Kokila">
    <w:altName w:val="Kokila"/>
    <w:panose1 w:val="01010601010000010101"/>
    <w:charset w:val="00"/>
    <w:family w:val="swiss"/>
    <w:pitch w:val="variable"/>
    <w:sig w:usb0="00008003" w:usb1="00000000" w:usb2="00000000" w:usb3="00000000" w:csb0="0000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DDC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9E34E1C6"/>
    <w:lvl w:ilvl="0" w:tplc="04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958A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BD142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Kokila" w:eastAsia="Calibri" w:hAnsi="Calibri"/>
        <w:sz w:val="22"/>
        <w:lang w:val="en-US" w:bidi="hi-IN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097">
    <w:name w:val="Unresolved Mention"/>
    <w:basedOn w:val="style65"/>
    <w:next w:val="style4097"/>
    <w:uiPriority w:val="99"/>
    <w:rPr>
      <w:color w:val="605e5c"/>
      <w:shd w:val="clear" w:color="auto" w:fill="e1dfdd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917F6-6511-4F54-914D-AD7794ED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Words>647</Words>
  <Pages>2</Pages>
  <Characters>3854</Characters>
  <Application>WPS Office</Application>
  <DocSecurity>0</DocSecurity>
  <Paragraphs>119</Paragraphs>
  <ScaleCrop>false</ScaleCrop>
  <LinksUpToDate>false</LinksUpToDate>
  <CharactersWithSpaces>4913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2022-06-29T14:33:00Z</dcterms:created>
  <dc:creator>SIDHARTH PERINGAVIL G5I</dc:creator>
  <lastModifiedBy>SM-S721B</lastModifiedBy>
  <dcterms:modified xsi:type="dcterms:W3CDTF">2026-01-06T09:21:27Z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a594e93b6077444db3585885601578ac</vt:lpwstr>
  </property>
</Properties>
</file>