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6607"/>
        </w:tabs>
        <w:spacing w:before="86"/>
        <w:rPr>
          <w:sz w:val="24"/>
          <w:szCs w:val="24"/>
        </w:rPr>
      </w:pPr>
      <w:r>
        <w:rPr>
          <w:b/>
          <w:sz w:val="24"/>
          <w:szCs w:val="24"/>
        </w:rPr>
        <w:t xml:space="preserve">  </w:t>
      </w:r>
      <w:r>
        <w:rPr>
          <w:b/>
          <w:sz w:val="24"/>
          <w:szCs w:val="24"/>
        </w:rPr>
        <w:t>AMIRTHAVARSHINI B</w:t>
      </w:r>
      <w:r>
        <w:rPr>
          <w:b/>
          <w:sz w:val="24"/>
          <w:szCs w:val="24"/>
        </w:rPr>
        <w:tab/>
      </w:r>
      <w:r>
        <w:rPr/>
        <w:drawing>
          <wp:anchor distT="0" distB="0" distL="0" distR="0" simplePos="false" relativeHeight="2" behindDoc="true" locked="false" layoutInCell="true" allowOverlap="true">
            <wp:simplePos x="0" y="0"/>
            <wp:positionH relativeFrom="page">
              <wp:posOffset>4993556</wp:posOffset>
            </wp:positionH>
            <wp:positionV relativeFrom="page">
              <wp:posOffset>819618</wp:posOffset>
            </wp:positionV>
            <wp:extent cx="1365958" cy="1792368"/>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flipH="1">
                      <a:off x="0" y="0"/>
                      <a:ext cx="1365958" cy="1792368"/>
                    </a:xfrm>
                    <a:prstGeom prst="rect"/>
                  </pic:spPr>
                </pic:pic>
              </a:graphicData>
            </a:graphic>
          </wp:anchor>
        </w:drawing>
      </w:r>
    </w:p>
    <w:p>
      <w:pPr>
        <w:pStyle w:val="style0"/>
        <w:pBdr>
          <w:left w:val="nil"/>
          <w:right w:val="nil"/>
          <w:top w:val="nil"/>
          <w:bottom w:val="nil"/>
          <w:between w:val="nil"/>
        </w:pBdr>
        <w:spacing w:before="3"/>
        <w:rPr>
          <w:color w:val="000000"/>
          <w:sz w:val="24"/>
          <w:szCs w:val="24"/>
        </w:rPr>
      </w:pPr>
    </w:p>
    <w:p>
      <w:pPr>
        <w:pStyle w:val="style0"/>
        <w:pBdr>
          <w:left w:val="nil"/>
          <w:right w:val="nil"/>
          <w:top w:val="nil"/>
          <w:bottom w:val="nil"/>
          <w:between w:val="nil"/>
        </w:pBdr>
        <w:spacing w:lineRule="auto" w:line="274"/>
        <w:ind w:left="110" w:right="5674"/>
        <w:rPr>
          <w:sz w:val="24"/>
          <w:szCs w:val="24"/>
        </w:rPr>
      </w:pPr>
      <w:r>
        <w:rPr>
          <w:sz w:val="24"/>
          <w:szCs w:val="24"/>
        </w:rPr>
        <w:t>D</w:t>
      </w:r>
      <w:r>
        <w:rPr>
          <w:sz w:val="24"/>
          <w:szCs w:val="24"/>
        </w:rPr>
        <w:t xml:space="preserve">/O </w:t>
      </w:r>
      <w:r>
        <w:rPr>
          <w:sz w:val="24"/>
          <w:szCs w:val="24"/>
        </w:rPr>
        <w:t>BABU</w:t>
      </w:r>
      <w:r>
        <w:rPr>
          <w:sz w:val="24"/>
          <w:szCs w:val="24"/>
        </w:rPr>
        <w:t xml:space="preserve">, </w:t>
      </w:r>
    </w:p>
    <w:p>
      <w:pPr>
        <w:pStyle w:val="style0"/>
        <w:pBdr>
          <w:left w:val="nil"/>
          <w:right w:val="nil"/>
          <w:top w:val="nil"/>
          <w:bottom w:val="nil"/>
          <w:between w:val="nil"/>
        </w:pBdr>
        <w:spacing w:lineRule="auto" w:line="274"/>
        <w:ind w:right="5674"/>
        <w:rPr>
          <w:color w:val="000000"/>
          <w:sz w:val="24"/>
          <w:szCs w:val="24"/>
        </w:rPr>
      </w:pPr>
      <w:r>
        <w:rPr>
          <w:sz w:val="24"/>
          <w:szCs w:val="24"/>
        </w:rPr>
        <w:t xml:space="preserve">  </w:t>
      </w:r>
      <w:r>
        <w:rPr>
          <w:color w:val="000000"/>
          <w:sz w:val="24"/>
          <w:szCs w:val="24"/>
        </w:rPr>
        <w:t>N</w:t>
      </w:r>
      <w:r>
        <w:rPr>
          <w:color w:val="000000"/>
          <w:sz w:val="24"/>
          <w:szCs w:val="24"/>
        </w:rPr>
        <w:t>O</w:t>
      </w:r>
      <w:r>
        <w:rPr>
          <w:color w:val="000000"/>
          <w:sz w:val="24"/>
          <w:szCs w:val="24"/>
        </w:rPr>
        <w:t>:</w:t>
      </w:r>
      <w:r>
        <w:rPr>
          <w:color w:val="000000"/>
          <w:sz w:val="24"/>
          <w:szCs w:val="24"/>
        </w:rPr>
        <w:t>482/A</w:t>
      </w:r>
      <w:r>
        <w:rPr>
          <w:color w:val="000000"/>
          <w:sz w:val="24"/>
          <w:szCs w:val="24"/>
        </w:rPr>
        <w:t xml:space="preserve">, </w:t>
      </w:r>
      <w:r>
        <w:rPr>
          <w:color w:val="000000"/>
          <w:sz w:val="24"/>
          <w:szCs w:val="24"/>
        </w:rPr>
        <w:t>MUTHUPILLAI NAGAR</w:t>
      </w:r>
      <w:r>
        <w:rPr>
          <w:color w:val="000000"/>
          <w:sz w:val="24"/>
          <w:szCs w:val="24"/>
        </w:rPr>
        <w:t>,</w:t>
      </w:r>
    </w:p>
    <w:p>
      <w:pPr>
        <w:pStyle w:val="style0"/>
        <w:pBdr>
          <w:left w:val="nil"/>
          <w:right w:val="nil"/>
          <w:top w:val="nil"/>
          <w:bottom w:val="nil"/>
          <w:between w:val="nil"/>
        </w:pBdr>
        <w:spacing w:lineRule="auto" w:line="274"/>
        <w:ind w:left="110" w:right="5674"/>
        <w:rPr>
          <w:sz w:val="24"/>
          <w:szCs w:val="24"/>
        </w:rPr>
      </w:pPr>
      <w:r>
        <w:rPr>
          <w:color w:val="000000"/>
          <w:sz w:val="24"/>
          <w:szCs w:val="24"/>
        </w:rPr>
        <w:t>GODOWN STREET</w:t>
      </w:r>
      <w:r>
        <w:rPr>
          <w:color w:val="000000"/>
          <w:sz w:val="24"/>
          <w:szCs w:val="24"/>
        </w:rPr>
        <w:t>,</w:t>
      </w:r>
      <w:r>
        <w:rPr>
          <w:sz w:val="24"/>
          <w:szCs w:val="24"/>
        </w:rPr>
        <w:t xml:space="preserve"> </w:t>
      </w:r>
      <w:r>
        <w:rPr>
          <w:sz w:val="24"/>
          <w:szCs w:val="24"/>
        </w:rPr>
        <w:t>OTTERI,</w:t>
      </w:r>
    </w:p>
    <w:p>
      <w:pPr>
        <w:pStyle w:val="style0"/>
        <w:pBdr>
          <w:left w:val="nil"/>
          <w:right w:val="nil"/>
          <w:top w:val="nil"/>
          <w:bottom w:val="nil"/>
          <w:between w:val="nil"/>
        </w:pBdr>
        <w:spacing w:lineRule="auto" w:line="274"/>
        <w:ind w:left="110" w:right="5674"/>
        <w:rPr>
          <w:color w:val="000000"/>
          <w:sz w:val="24"/>
          <w:szCs w:val="24"/>
        </w:rPr>
      </w:pPr>
      <w:r>
        <w:rPr>
          <w:sz w:val="24"/>
          <w:szCs w:val="24"/>
        </w:rPr>
        <w:t>V</w:t>
      </w:r>
      <w:r>
        <w:rPr>
          <w:sz w:val="24"/>
          <w:szCs w:val="24"/>
        </w:rPr>
        <w:t>ELLORE</w:t>
      </w:r>
      <w:r>
        <w:rPr>
          <w:sz w:val="24"/>
          <w:szCs w:val="24"/>
        </w:rPr>
        <w:t xml:space="preserve"> </w:t>
      </w:r>
      <w:r>
        <w:rPr>
          <w:color w:val="000000"/>
          <w:sz w:val="24"/>
          <w:szCs w:val="24"/>
        </w:rPr>
        <w:t>-632</w:t>
      </w:r>
      <w:r>
        <w:rPr>
          <w:color w:val="000000"/>
          <w:sz w:val="24"/>
          <w:szCs w:val="24"/>
        </w:rPr>
        <w:t>00</w:t>
      </w:r>
      <w:r>
        <w:rPr>
          <w:color w:val="000000"/>
          <w:sz w:val="24"/>
          <w:szCs w:val="24"/>
        </w:rPr>
        <w:t>2</w:t>
      </w:r>
      <w:r>
        <w:rPr>
          <w:sz w:val="24"/>
          <w:szCs w:val="24"/>
        </w:rPr>
        <w:t>.</w:t>
      </w:r>
    </w:p>
    <w:p>
      <w:pPr>
        <w:pStyle w:val="style0"/>
        <w:pBdr>
          <w:left w:val="nil"/>
          <w:right w:val="nil"/>
          <w:top w:val="nil"/>
          <w:bottom w:val="nil"/>
          <w:between w:val="nil"/>
        </w:pBdr>
        <w:spacing w:before="39"/>
        <w:ind w:left="110"/>
        <w:rPr>
          <w:color w:val="000000"/>
          <w:sz w:val="24"/>
          <w:szCs w:val="24"/>
        </w:rPr>
      </w:pPr>
      <w:r>
        <w:rPr>
          <w:b/>
          <w:bCs/>
          <w:color w:val="000000"/>
          <w:sz w:val="24"/>
          <w:szCs w:val="24"/>
        </w:rPr>
        <w:t>Email id:</w:t>
      </w:r>
      <w:r>
        <w:rPr>
          <w:color w:val="000000"/>
          <w:sz w:val="24"/>
          <w:szCs w:val="24"/>
        </w:rPr>
        <w:t xml:space="preserve"> </w:t>
      </w:r>
      <w:r>
        <w:rPr>
          <w:color w:val="000000"/>
          <w:sz w:val="24"/>
          <w:szCs w:val="24"/>
        </w:rPr>
        <w:t>amirthavarshini1908</w:t>
      </w:r>
      <w:r>
        <w:rPr>
          <w:sz w:val="24"/>
          <w:szCs w:val="24"/>
        </w:rPr>
        <w:t>@gmail.com</w:t>
      </w:r>
      <w:r>
        <w:rPr>
          <w:color w:val="000000"/>
          <w:sz w:val="24"/>
          <w:szCs w:val="24"/>
        </w:rPr>
        <w:t xml:space="preserve">  </w:t>
      </w:r>
    </w:p>
    <w:p>
      <w:pPr>
        <w:pStyle w:val="style0"/>
        <w:pBdr>
          <w:left w:val="nil"/>
          <w:right w:val="nil"/>
          <w:top w:val="nil"/>
          <w:bottom w:val="nil"/>
          <w:between w:val="nil"/>
        </w:pBdr>
        <w:spacing w:before="39"/>
        <w:ind w:left="110"/>
        <w:rPr>
          <w:b/>
          <w:color w:val="000000"/>
          <w:sz w:val="24"/>
          <w:szCs w:val="24"/>
        </w:rPr>
      </w:pPr>
      <w:r>
        <w:rPr>
          <w:b/>
          <w:color w:val="000000"/>
          <w:sz w:val="24"/>
          <w:szCs w:val="24"/>
        </w:rPr>
        <w:t>Contact N</w:t>
      </w:r>
      <w:r>
        <w:rPr>
          <w:b/>
          <w:color w:val="000000"/>
          <w:sz w:val="24"/>
          <w:szCs w:val="24"/>
        </w:rPr>
        <w:t>o</w:t>
      </w:r>
      <w:r>
        <w:rPr>
          <w:b/>
          <w:color w:val="000000"/>
          <w:sz w:val="24"/>
          <w:szCs w:val="24"/>
        </w:rPr>
        <w:t>:</w:t>
      </w:r>
      <w:r>
        <w:rPr>
          <w:b/>
          <w:color w:val="000000"/>
          <w:sz w:val="24"/>
          <w:szCs w:val="24"/>
        </w:rPr>
        <w:t xml:space="preserve"> </w:t>
      </w:r>
      <w:r>
        <w:rPr>
          <w:b/>
          <w:color w:val="000000"/>
          <w:sz w:val="24"/>
          <w:szCs w:val="24"/>
        </w:rPr>
        <w:t>9361604437</w:t>
      </w:r>
      <w:r>
        <w:rPr>
          <w:color w:val="000000"/>
          <w:sz w:val="24"/>
          <w:szCs w:val="24"/>
        </w:rPr>
        <w:t xml:space="preserve">                                  </w:t>
      </w:r>
    </w:p>
    <w:p>
      <w:pPr>
        <w:pStyle w:val="style0"/>
        <w:pBdr>
          <w:left w:val="nil"/>
          <w:right w:val="nil"/>
          <w:top w:val="nil"/>
          <w:bottom w:val="nil"/>
          <w:between w:val="nil"/>
        </w:pBdr>
        <w:spacing w:before="6"/>
        <w:rPr>
          <w:color w:val="000000"/>
          <w:sz w:val="24"/>
          <w:szCs w:val="24"/>
        </w:rPr>
      </w:pPr>
    </w:p>
    <w:p>
      <w:pPr>
        <w:pStyle w:val="style0"/>
        <w:pBdr>
          <w:left w:val="nil"/>
          <w:right w:val="nil"/>
          <w:top w:val="nil"/>
          <w:bottom w:val="nil"/>
          <w:between w:val="nil"/>
        </w:pBdr>
        <w:spacing w:lineRule="auto" w:line="41"/>
        <w:ind w:left="-43"/>
        <w:rPr>
          <w:color w:val="000000"/>
          <w:sz w:val="4"/>
          <w:szCs w:val="4"/>
        </w:rPr>
      </w:pPr>
      <w:r>
        <w:rPr>
          <w:noProof/>
          <w:color w:val="000000"/>
          <w:sz w:val="4"/>
          <w:szCs w:val="4"/>
        </w:rPr>
      </w:r>
      <w:r>
        <w:rPr>
          <w:noProof/>
          <w:color w:val="000000"/>
          <w:sz w:val="4"/>
          <w:szCs w:val="4"/>
        </w:rPr>
      </w:r>
      <w:r>
        <w:rPr>
          <w:noProof/>
          <w:color w:val="000000"/>
          <w:sz w:val="4"/>
          <w:szCs w:val="4"/>
        </w:rPr>
      </w:r>
      <w:r>
        <w:rPr>
          <w:noProof/>
          <w:color w:val="000000"/>
          <w:sz w:val="4"/>
          <w:szCs w:val="4"/>
        </w:rPr>
        <mc:AlternateContent>
          <mc:Choice Requires="wpg">
            <w:drawing>
              <wp:inline distL="0" distT="0" distB="0" distR="0">
                <wp:extent cx="6400800" cy="15875"/>
                <wp:effectExtent l="0" t="0" r="0" b="0"/>
                <wp:docPr id="1027"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400800" cy="15875"/>
                          <a:chOff x="2145600" y="3769225"/>
                          <a:chExt cx="6400800" cy="21550"/>
                        </a:xfrm>
                      </wpg:grpSpPr>
                      <wpg:grpSp>
                        <wpg:cNvGrpSpPr/>
                        <wpg:grpSpPr>
                          <a:xfrm>
                            <a:off x="2145600" y="3772063"/>
                            <a:ext cx="6400800" cy="15875"/>
                            <a:chOff x="2145575" y="3765700"/>
                            <a:chExt cx="6400850" cy="28600"/>
                          </a:xfrm>
                        </wpg:grpSpPr>
                        <wps:wsp>
                          <wps:cNvSpPr/>
                          <wps:spPr>
                            <a:xfrm rot="0">
                              <a:off x="2145575" y="3765700"/>
                              <a:ext cx="6400850" cy="28600"/>
                            </a:xfrm>
                            <a:prstGeom prst="rect"/>
                            <a:ln>
                              <a:noFill/>
                            </a:ln>
                          </wps:spPr>
                          <wps:txbx id="1029">
                            <w:txbxContent>
                              <w:p>
                                <w:pPr>
                                  <w:pStyle w:val="style0"/>
                                  <w:textDirection w:val="btLr"/>
                                  <w:rPr/>
                                </w:pPr>
                              </w:p>
                            </w:txbxContent>
                          </wps:txbx>
                          <wps:bodyPr lIns="91425" rIns="91425" tIns="91425" bIns="91425" anchor="ctr" wrap="square">
                            <a:prstTxWarp prst="textNoShape"/>
                            <a:noAutofit/>
                          </wps:bodyPr>
                        </wps:wsp>
                        <wpg:grpSp>
                          <wpg:cNvGrpSpPr/>
                          <wpg:grpSpPr>
                            <a:xfrm>
                              <a:off x="2145600" y="3772063"/>
                              <a:ext cx="6400800" cy="15875"/>
                              <a:chOff x="0" y="0"/>
                              <a:chExt cx="6400800" cy="15875"/>
                            </a:xfrm>
                          </wpg:grpSpPr>
                          <wps:wsp>
                            <wps:cNvSpPr/>
                            <wps:spPr>
                              <a:xfrm rot="0">
                                <a:off x="0" y="0"/>
                                <a:ext cx="6400800" cy="15875"/>
                              </a:xfrm>
                              <a:prstGeom prst="rect"/>
                              <a:ln>
                                <a:noFill/>
                              </a:ln>
                            </wps:spPr>
                            <wps:txbx id="1031">
                              <w:txbxContent>
                                <w:p>
                                  <w:pPr>
                                    <w:pStyle w:val="style0"/>
                                    <w:textDirection w:val="btLr"/>
                                    <w:rPr/>
                                  </w:pPr>
                                </w:p>
                              </w:txbxContent>
                            </wps:txbx>
                            <wps:bodyPr lIns="91425" rIns="91425" tIns="91425" bIns="91425" anchor="ctr" wrap="square">
                              <a:prstTxWarp prst="textNoShape"/>
                              <a:noAutofit/>
                            </wps:bodyPr>
                          </wps:wsp>
                          <wps:wsp>
                            <wps:cNvSpPr/>
                            <wps:spPr>
                              <a:xfrm rot="0">
                                <a:off x="0" y="0"/>
                                <a:ext cx="6400800" cy="15875"/>
                              </a:xfrm>
                              <a:prstGeom prst="straightConnector1"/>
                              <a:ln cmpd="sng" cap="flat" w="12700">
                                <a:solidFill>
                                  <a:srgbClr val="000000"/>
                                </a:solidFill>
                                <a:prstDash val="solid"/>
                                <a:miter/>
                                <a:headEnd len="sm" w="sm" type="none"/>
                                <a:tailEnd len="sm" w="sm" type="none"/>
                              </a:ln>
                            </wps:spPr>
                            <wps:bodyPr>
                              <a:prstTxWarp prst="textNoShape"/>
                            </wps:bodyPr>
                          </wps:wsp>
                        </wpg:grpSp>
                      </wpg:grpSp>
                    </wpg:wgp>
                  </a:graphicData>
                </a:graphic>
              </wp:inline>
            </w:drawing>
          </mc:Choice>
          <mc:Fallback>
            <w:pict>
              <v:group id="1027" filled="f" stroked="f" style="margin-left:0.0pt;margin-top:0.0pt;width:504.0pt;height:1.25pt;mso-wrap-distance-left:0.0pt;mso-wrap-distance-right:0.0pt;visibility:visible;" coordsize="6400800,21550" coordorigin="2145600,3769225">
                <v:group id="1028" filled="f" stroked="f" style="position:absolute;left:2145600;top:3772063;width:6400800;height:15875;z-index:2;mso-position-horizontal-relative:page;mso-position-vertical-relative:page;mso-width-relative:page;mso-height-relative:page;visibility:visible;" coordsize="6400850,28600" coordorigin="2145575,3765700">
                  <v:rect id="1029" filled="f" stroked="f" style="position:absolute;left:2145575;top:3765700;width:6400850;height:28600;z-index:2;mso-position-horizontal-relative:page;mso-position-vertical-relative:page;mso-width-relative:page;mso-height-relative:page;visibility:visible;v-text-anchor:middle;">
                    <v:stroke on="f"/>
                    <v:fill/>
                    <v:textbox inset="7.2pt,7.2pt,7.2pt,7.2pt">
                      <w:txbxContent>
                        <w:p>
                          <w:pPr>
                            <w:pStyle w:val="style0"/>
                            <w:textDirection w:val="btLr"/>
                            <w:rPr/>
                          </w:pPr>
                        </w:p>
                      </w:txbxContent>
                    </v:textbox>
                  </v:rect>
                  <v:group id="1030" filled="f" stroked="f" style="position:absolute;left:2145600;top:3772063;width:6400800;height:15875;z-index:3;mso-position-horizontal-relative:page;mso-position-vertical-relative:page;mso-width-relative:page;mso-height-relative:page;visibility:visible;" coordsize="6400800,15875">
                    <v:rect id="1031" filled="f" stroked="f" style="position:absolute;left:0;top:0;width:6400800;height:15875;z-index:2;mso-position-horizontal-relative:page;mso-position-vertical-relative:page;mso-width-relative:page;mso-height-relative:page;visibility:visible;v-text-anchor:middle;">
                      <v:stroke on="f"/>
                      <v:fill/>
                      <v:textbox inset="7.2pt,7.2pt,7.2pt,7.2pt">
                        <w:txbxContent>
                          <w:p>
                            <w:pPr>
                              <w:pStyle w:val="style0"/>
                              <w:textDirection w:val="btLr"/>
                              <w:rPr/>
                            </w:pPr>
                          </w:p>
                        </w:txbxContent>
                      </v:textbox>
                    </v:rect>
                    <v:shapetype id="_x0000_t32" coordsize="21600,21600" o:spt="32" o:oned="t" path="m,l21600,21600e">
                      <v:path arrowok="t" fillok="f" o:connecttype="none"/>
                      <o:lock v:ext="edit" shapetype="t"/>
                    </v:shapetype>
                    <v:shape id="1032" type="#_x0000_t32" filled="f" style="position:absolute;left:0;top:0;width:6400800;height:15875;z-index:3;mso-position-horizontal-relative:page;mso-position-vertical-relative:page;mso-width-relative:page;mso-height-relative:page;visibility:visible;">
                      <v:stroke startarrowwidth="narrow" startarrowlength="short" endarrowwidth="narrow" endarrowlength="short" joinstyle="miter" weight="1.0pt"/>
                      <v:fill/>
                    </v:shape>
                    <v:fill/>
                  </v:group>
                  <v:fill/>
                </v:group>
                <w10:anchorlock/>
                <v:fill rotate="true"/>
              </v:group>
            </w:pict>
          </mc:Fallback>
        </mc:AlternateContent>
      </w:r>
      <w:r>
        <w:rPr>
          <w:noProof/>
          <w:color w:val="000000"/>
          <w:sz w:val="4"/>
          <w:szCs w:val="4"/>
        </w:rPr>
      </w:r>
      <w:r>
        <w:rPr>
          <w:noProof/>
          <w:color w:val="000000"/>
          <w:sz w:val="4"/>
          <w:szCs w:val="4"/>
        </w:rPr>
      </w:r>
    </w:p>
    <w:p>
      <w:pPr>
        <w:pStyle w:val="style0"/>
        <w:pBdr>
          <w:left w:val="nil"/>
          <w:right w:val="nil"/>
          <w:top w:val="nil"/>
          <w:bottom w:val="nil"/>
          <w:between w:val="nil"/>
        </w:pBdr>
        <w:spacing w:before="7"/>
        <w:rPr>
          <w:color w:val="000000"/>
          <w:sz w:val="33"/>
          <w:szCs w:val="33"/>
        </w:rPr>
      </w:pPr>
    </w:p>
    <w:p>
      <w:pPr>
        <w:pStyle w:val="style1"/>
        <w:ind w:left="830"/>
        <w:rPr/>
      </w:pPr>
      <w:r>
        <w:t>CAREER OBJECTIVE:</w:t>
      </w:r>
    </w:p>
    <w:p>
      <w:pPr>
        <w:pStyle w:val="style0"/>
        <w:pBdr>
          <w:left w:val="nil"/>
          <w:right w:val="nil"/>
          <w:top w:val="nil"/>
          <w:bottom w:val="nil"/>
          <w:between w:val="nil"/>
        </w:pBdr>
        <w:spacing w:before="10"/>
        <w:rPr>
          <w:b/>
          <w:color w:val="000000"/>
          <w:sz w:val="24"/>
          <w:szCs w:val="24"/>
        </w:rPr>
      </w:pPr>
    </w:p>
    <w:p>
      <w:pPr>
        <w:pStyle w:val="style0"/>
        <w:pBdr>
          <w:left w:val="nil"/>
          <w:right w:val="nil"/>
          <w:top w:val="nil"/>
          <w:bottom w:val="nil"/>
          <w:between w:val="nil"/>
        </w:pBdr>
        <w:spacing w:lineRule="auto" w:line="278"/>
        <w:ind w:left="830" w:right="449" w:firstLine="720"/>
        <w:rPr>
          <w:rFonts w:ascii="Arial" w:cs="Arial" w:eastAsia="Arial" w:hAnsi="Arial"/>
          <w:color w:val="000000"/>
          <w:sz w:val="26"/>
          <w:szCs w:val="26"/>
        </w:rPr>
      </w:pPr>
      <w:r>
        <w:rPr>
          <w:color w:val="000000"/>
          <w:sz w:val="26"/>
          <w:szCs w:val="26"/>
        </w:rPr>
        <w:t xml:space="preserve">An extremely motivated and well qualified medical lab technician and solid experience working in busy lab settings. Well versed in drawing samples that require minor incisions and conducting chemical analysis. Ability to work efficiently in a busy lab in an organized manner. </w:t>
      </w:r>
    </w:p>
    <w:p>
      <w:pPr>
        <w:pStyle w:val="style0"/>
        <w:pBdr>
          <w:left w:val="nil"/>
          <w:right w:val="nil"/>
          <w:top w:val="nil"/>
          <w:bottom w:val="nil"/>
          <w:between w:val="nil"/>
        </w:pBdr>
        <w:spacing w:before="10"/>
        <w:rPr>
          <w:rFonts w:ascii="Arial" w:cs="Arial" w:eastAsia="Arial" w:hAnsi="Arial"/>
          <w:color w:val="000000"/>
          <w:sz w:val="28"/>
          <w:szCs w:val="28"/>
        </w:rPr>
      </w:pPr>
    </w:p>
    <w:p>
      <w:pPr>
        <w:pStyle w:val="style1"/>
        <w:ind w:firstLine="710"/>
        <w:rPr/>
      </w:pPr>
      <w:r>
        <w:t>PERSONAL TRAITS:</w:t>
      </w:r>
    </w:p>
    <w:p>
      <w:pPr>
        <w:pStyle w:val="style0"/>
        <w:pBdr>
          <w:left w:val="nil"/>
          <w:right w:val="nil"/>
          <w:top w:val="nil"/>
          <w:bottom w:val="nil"/>
          <w:between w:val="nil"/>
        </w:pBdr>
        <w:rPr>
          <w:b/>
          <w:color w:val="000000"/>
          <w:sz w:val="28"/>
          <w:szCs w:val="28"/>
        </w:rPr>
      </w:pPr>
    </w:p>
    <w:p>
      <w:pPr>
        <w:pStyle w:val="style0"/>
        <w:numPr>
          <w:ilvl w:val="0"/>
          <w:numId w:val="1"/>
        </w:numPr>
        <w:pBdr>
          <w:left w:val="nil"/>
          <w:right w:val="nil"/>
          <w:top w:val="nil"/>
          <w:bottom w:val="nil"/>
          <w:between w:val="nil"/>
        </w:pBdr>
        <w:tabs>
          <w:tab w:val="left" w:leader="none" w:pos="1550"/>
          <w:tab w:val="left" w:leader="none" w:pos="1551"/>
        </w:tabs>
        <w:spacing w:before="1"/>
        <w:rPr>
          <w:color w:val="000000"/>
          <w:sz w:val="26"/>
          <w:szCs w:val="26"/>
        </w:rPr>
      </w:pPr>
      <w:r>
        <w:rPr>
          <w:color w:val="000000"/>
          <w:sz w:val="26"/>
          <w:szCs w:val="26"/>
        </w:rPr>
        <w:t>Ability to record and analyze data by following set procedures.</w:t>
      </w:r>
    </w:p>
    <w:p>
      <w:pPr>
        <w:pStyle w:val="style0"/>
        <w:numPr>
          <w:ilvl w:val="0"/>
          <w:numId w:val="1"/>
        </w:numPr>
        <w:pBdr>
          <w:left w:val="nil"/>
          <w:right w:val="nil"/>
          <w:top w:val="nil"/>
          <w:bottom w:val="nil"/>
          <w:between w:val="nil"/>
        </w:pBdr>
        <w:tabs>
          <w:tab w:val="left" w:leader="none" w:pos="1550"/>
          <w:tab w:val="left" w:leader="none" w:pos="1551"/>
        </w:tabs>
        <w:spacing w:before="41"/>
        <w:rPr>
          <w:color w:val="000000"/>
          <w:sz w:val="26"/>
          <w:szCs w:val="26"/>
        </w:rPr>
      </w:pPr>
      <w:r>
        <w:rPr>
          <w:color w:val="000000"/>
          <w:sz w:val="26"/>
          <w:szCs w:val="26"/>
        </w:rPr>
        <w:t>Demonstrated expertise in collecting, preparing, and testing samples.</w:t>
      </w:r>
    </w:p>
    <w:p>
      <w:pPr>
        <w:pStyle w:val="style0"/>
        <w:numPr>
          <w:ilvl w:val="0"/>
          <w:numId w:val="1"/>
        </w:numPr>
        <w:pBdr>
          <w:left w:val="nil"/>
          <w:right w:val="nil"/>
          <w:top w:val="nil"/>
          <w:bottom w:val="nil"/>
          <w:between w:val="nil"/>
        </w:pBdr>
        <w:tabs>
          <w:tab w:val="left" w:leader="none" w:pos="1550"/>
          <w:tab w:val="left" w:leader="none" w:pos="1551"/>
        </w:tabs>
        <w:spacing w:before="41" w:lineRule="auto" w:line="271"/>
        <w:ind w:right="110"/>
        <w:rPr>
          <w:color w:val="000000"/>
          <w:sz w:val="26"/>
          <w:szCs w:val="26"/>
        </w:rPr>
      </w:pPr>
      <w:r>
        <w:rPr>
          <w:color w:val="000000"/>
          <w:sz w:val="26"/>
          <w:szCs w:val="26"/>
        </w:rPr>
        <w:t>Effectively able to serve as a point of contact for staff members requiring medical information.</w:t>
      </w:r>
    </w:p>
    <w:p>
      <w:pPr>
        <w:pStyle w:val="style0"/>
        <w:numPr>
          <w:ilvl w:val="0"/>
          <w:numId w:val="1"/>
        </w:numPr>
        <w:pBdr>
          <w:left w:val="nil"/>
          <w:right w:val="nil"/>
          <w:top w:val="nil"/>
          <w:bottom w:val="nil"/>
          <w:between w:val="nil"/>
        </w:pBdr>
        <w:tabs>
          <w:tab w:val="left" w:leader="none" w:pos="1550"/>
          <w:tab w:val="left" w:leader="none" w:pos="1551"/>
        </w:tabs>
        <w:spacing w:before="6"/>
        <w:rPr>
          <w:color w:val="000000"/>
          <w:sz w:val="26"/>
          <w:szCs w:val="26"/>
        </w:rPr>
      </w:pPr>
      <w:r>
        <w:rPr>
          <w:color w:val="000000"/>
          <w:sz w:val="26"/>
          <w:szCs w:val="26"/>
        </w:rPr>
        <w:t>Deeply familiar with identifying abnormal conditions by studying lab samples.</w:t>
      </w:r>
    </w:p>
    <w:p>
      <w:pPr>
        <w:pStyle w:val="style0"/>
        <w:numPr>
          <w:ilvl w:val="0"/>
          <w:numId w:val="1"/>
        </w:numPr>
        <w:pBdr>
          <w:left w:val="nil"/>
          <w:right w:val="nil"/>
          <w:top w:val="nil"/>
          <w:bottom w:val="nil"/>
          <w:between w:val="nil"/>
        </w:pBdr>
        <w:tabs>
          <w:tab w:val="left" w:leader="none" w:pos="1550"/>
          <w:tab w:val="left" w:leader="none" w:pos="1551"/>
        </w:tabs>
        <w:spacing w:before="41"/>
        <w:rPr>
          <w:color w:val="000000"/>
          <w:sz w:val="26"/>
          <w:szCs w:val="26"/>
        </w:rPr>
      </w:pPr>
      <w:r>
        <w:rPr>
          <w:color w:val="000000"/>
          <w:sz w:val="26"/>
          <w:szCs w:val="26"/>
        </w:rPr>
        <w:t>Having an experience in labeling, sorting, and checking specimens for integrity.</w:t>
      </w:r>
    </w:p>
    <w:p>
      <w:pPr>
        <w:pStyle w:val="style0"/>
        <w:numPr>
          <w:ilvl w:val="0"/>
          <w:numId w:val="1"/>
        </w:numPr>
        <w:pBdr>
          <w:left w:val="nil"/>
          <w:right w:val="nil"/>
          <w:top w:val="nil"/>
          <w:bottom w:val="nil"/>
          <w:between w:val="nil"/>
        </w:pBdr>
        <w:tabs>
          <w:tab w:val="left" w:leader="none" w:pos="1550"/>
          <w:tab w:val="left" w:leader="none" w:pos="1551"/>
        </w:tabs>
        <w:spacing w:before="41" w:lineRule="auto" w:line="271"/>
        <w:ind w:right="113"/>
        <w:rPr>
          <w:color w:val="000000"/>
          <w:sz w:val="26"/>
          <w:szCs w:val="26"/>
        </w:rPr>
      </w:pPr>
      <w:r>
        <w:rPr>
          <w:color w:val="000000"/>
          <w:sz w:val="26"/>
          <w:szCs w:val="26"/>
        </w:rPr>
        <w:t xml:space="preserve">Solid track record of conducting chemical analysis such as blood, urine, </w:t>
      </w:r>
      <w:r>
        <w:rPr>
          <w:color w:val="000000"/>
          <w:sz w:val="26"/>
          <w:szCs w:val="26"/>
        </w:rPr>
        <w:t>faeces</w:t>
      </w:r>
      <w:r>
        <w:rPr>
          <w:color w:val="000000"/>
          <w:sz w:val="26"/>
          <w:szCs w:val="26"/>
        </w:rPr>
        <w:t>, sputum, CSF etc.</w:t>
      </w:r>
    </w:p>
    <w:p>
      <w:pPr>
        <w:pStyle w:val="style0"/>
        <w:numPr>
          <w:ilvl w:val="0"/>
          <w:numId w:val="1"/>
        </w:numPr>
        <w:pBdr>
          <w:left w:val="nil"/>
          <w:right w:val="nil"/>
          <w:top w:val="nil"/>
          <w:bottom w:val="nil"/>
          <w:between w:val="nil"/>
        </w:pBdr>
        <w:tabs>
          <w:tab w:val="left" w:leader="none" w:pos="1550"/>
          <w:tab w:val="left" w:leader="none" w:pos="1551"/>
        </w:tabs>
        <w:spacing w:before="11"/>
        <w:rPr>
          <w:color w:val="000000"/>
          <w:sz w:val="24"/>
          <w:szCs w:val="24"/>
        </w:rPr>
      </w:pPr>
      <w:r>
        <w:rPr>
          <w:color w:val="000000"/>
          <w:sz w:val="26"/>
          <w:szCs w:val="26"/>
        </w:rPr>
        <w:t>Knowledge of setting up and calibrating lab testing equipment.</w:t>
      </w:r>
    </w:p>
    <w:p>
      <w:pPr>
        <w:pStyle w:val="style0"/>
        <w:pBdr>
          <w:left w:val="nil"/>
          <w:right w:val="nil"/>
          <w:top w:val="nil"/>
          <w:bottom w:val="nil"/>
          <w:between w:val="nil"/>
        </w:pBdr>
        <w:spacing w:before="3"/>
        <w:rPr>
          <w:color w:val="000000"/>
          <w:sz w:val="28"/>
          <w:szCs w:val="28"/>
        </w:rPr>
      </w:pPr>
    </w:p>
    <w:p>
      <w:pPr>
        <w:pStyle w:val="style1"/>
        <w:ind w:left="770"/>
        <w:rPr/>
      </w:pPr>
      <w:r>
        <w:t>ACADEMIC CHRONICLE:</w:t>
      </w:r>
    </w:p>
    <w:p>
      <w:pPr>
        <w:pStyle w:val="style0"/>
        <w:pBdr>
          <w:left w:val="nil"/>
          <w:right w:val="nil"/>
          <w:top w:val="nil"/>
          <w:bottom w:val="nil"/>
          <w:between w:val="nil"/>
        </w:pBdr>
        <w:spacing w:before="8" w:after="1"/>
        <w:rPr>
          <w:b/>
          <w:color w:val="000000"/>
          <w:sz w:val="13"/>
          <w:szCs w:val="13"/>
        </w:rPr>
      </w:pPr>
    </w:p>
    <w:tbl>
      <w:tblPr>
        <w:tblStyle w:val="style4097"/>
        <w:tblW w:w="943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268"/>
        <w:gridCol w:w="2575"/>
        <w:gridCol w:w="1421"/>
        <w:gridCol w:w="1533"/>
      </w:tblGrid>
      <w:tr>
        <w:trPr>
          <w:trHeight w:val="705" w:hRule="atLeast"/>
        </w:trPr>
        <w:tc>
          <w:tcPr>
            <w:tcW w:w="1638" w:type="dxa"/>
            <w:tcBorders/>
          </w:tcPr>
          <w:p>
            <w:pPr>
              <w:pStyle w:val="style0"/>
              <w:pBdr>
                <w:left w:val="nil"/>
                <w:right w:val="nil"/>
                <w:top w:val="nil"/>
                <w:bottom w:val="nil"/>
                <w:between w:val="nil"/>
              </w:pBdr>
              <w:spacing w:before="1"/>
              <w:ind w:left="390"/>
              <w:rPr>
                <w:b/>
                <w:color w:val="000000"/>
                <w:sz w:val="24"/>
                <w:szCs w:val="24"/>
              </w:rPr>
            </w:pPr>
            <w:r>
              <w:rPr>
                <w:b/>
                <w:color w:val="000000"/>
                <w:sz w:val="24"/>
                <w:szCs w:val="24"/>
              </w:rPr>
              <w:t>Course</w:t>
            </w:r>
          </w:p>
        </w:tc>
        <w:tc>
          <w:tcPr>
            <w:tcW w:w="2268" w:type="dxa"/>
            <w:tcBorders/>
          </w:tcPr>
          <w:p>
            <w:pPr>
              <w:pStyle w:val="style0"/>
              <w:pBdr>
                <w:left w:val="nil"/>
                <w:right w:val="nil"/>
                <w:top w:val="nil"/>
                <w:bottom w:val="nil"/>
                <w:between w:val="nil"/>
              </w:pBdr>
              <w:spacing w:before="1" w:lineRule="auto" w:line="242"/>
              <w:ind w:left="470" w:right="441" w:firstLine="210"/>
              <w:rPr>
                <w:b/>
                <w:color w:val="000000"/>
                <w:sz w:val="24"/>
                <w:szCs w:val="24"/>
              </w:rPr>
            </w:pPr>
            <w:r>
              <w:rPr>
                <w:b/>
                <w:color w:val="000000"/>
                <w:sz w:val="24"/>
                <w:szCs w:val="24"/>
              </w:rPr>
              <w:t>Board of Examination</w:t>
            </w:r>
          </w:p>
        </w:tc>
        <w:tc>
          <w:tcPr>
            <w:tcW w:w="2575" w:type="dxa"/>
            <w:tcBorders/>
          </w:tcPr>
          <w:p>
            <w:pPr>
              <w:pStyle w:val="style0"/>
              <w:pBdr>
                <w:left w:val="nil"/>
                <w:right w:val="nil"/>
                <w:top w:val="nil"/>
                <w:bottom w:val="nil"/>
                <w:between w:val="nil"/>
              </w:pBdr>
              <w:spacing w:before="1"/>
              <w:ind w:left="174"/>
              <w:rPr>
                <w:b/>
                <w:color w:val="000000"/>
                <w:sz w:val="24"/>
                <w:szCs w:val="24"/>
              </w:rPr>
            </w:pPr>
            <w:r>
              <w:rPr>
                <w:b/>
                <w:color w:val="000000"/>
                <w:sz w:val="24"/>
                <w:szCs w:val="24"/>
              </w:rPr>
              <w:t>Institution / University</w:t>
            </w:r>
          </w:p>
        </w:tc>
        <w:tc>
          <w:tcPr>
            <w:tcW w:w="1421" w:type="dxa"/>
            <w:tcBorders/>
          </w:tcPr>
          <w:p>
            <w:pPr>
              <w:pStyle w:val="style0"/>
              <w:pBdr>
                <w:left w:val="nil"/>
                <w:right w:val="nil"/>
                <w:top w:val="nil"/>
                <w:bottom w:val="nil"/>
                <w:between w:val="nil"/>
              </w:pBdr>
              <w:spacing w:before="1" w:lineRule="auto" w:line="242"/>
              <w:ind w:left="236" w:right="227" w:firstLine="5"/>
              <w:rPr>
                <w:b/>
                <w:color w:val="000000"/>
                <w:sz w:val="24"/>
                <w:szCs w:val="24"/>
              </w:rPr>
            </w:pPr>
            <w:r>
              <w:rPr>
                <w:b/>
                <w:color w:val="000000"/>
                <w:sz w:val="24"/>
                <w:szCs w:val="24"/>
              </w:rPr>
              <w:t>Year of Passing</w:t>
            </w:r>
          </w:p>
        </w:tc>
        <w:tc>
          <w:tcPr>
            <w:tcW w:w="1533" w:type="dxa"/>
            <w:tcBorders/>
          </w:tcPr>
          <w:p>
            <w:pPr>
              <w:pStyle w:val="style0"/>
              <w:pBdr>
                <w:left w:val="nil"/>
                <w:right w:val="nil"/>
                <w:top w:val="nil"/>
                <w:bottom w:val="nil"/>
                <w:between w:val="nil"/>
              </w:pBdr>
              <w:spacing w:before="4"/>
              <w:rPr>
                <w:b/>
                <w:color w:val="000000"/>
                <w:sz w:val="24"/>
                <w:szCs w:val="24"/>
              </w:rPr>
            </w:pPr>
          </w:p>
          <w:p>
            <w:pPr>
              <w:pStyle w:val="style0"/>
              <w:pBdr>
                <w:left w:val="nil"/>
                <w:right w:val="nil"/>
                <w:top w:val="nil"/>
                <w:bottom w:val="nil"/>
                <w:between w:val="nil"/>
              </w:pBdr>
              <w:spacing w:before="1"/>
              <w:ind w:left="125" w:right="133"/>
              <w:jc w:val="center"/>
              <w:rPr>
                <w:b/>
                <w:color w:val="000000"/>
                <w:sz w:val="24"/>
                <w:szCs w:val="24"/>
              </w:rPr>
            </w:pPr>
            <w:r>
              <w:rPr>
                <w:b/>
                <w:color w:val="000000"/>
                <w:sz w:val="24"/>
                <w:szCs w:val="24"/>
              </w:rPr>
              <w:t>Percentage</w:t>
            </w:r>
          </w:p>
        </w:tc>
      </w:tr>
      <w:tr>
        <w:tblPrEx/>
        <w:trPr>
          <w:trHeight w:val="1450" w:hRule="atLeast"/>
        </w:trPr>
        <w:tc>
          <w:tcPr>
            <w:tcW w:w="1638" w:type="dxa"/>
            <w:tcBorders/>
          </w:tcPr>
          <w:p>
            <w:pPr>
              <w:pStyle w:val="style0"/>
              <w:pBdr>
                <w:left w:val="nil"/>
                <w:right w:val="nil"/>
                <w:top w:val="nil"/>
                <w:bottom w:val="nil"/>
                <w:between w:val="nil"/>
              </w:pBdr>
              <w:spacing w:before="11"/>
              <w:rPr>
                <w:b/>
                <w:color w:val="000000"/>
                <w:sz w:val="23"/>
                <w:szCs w:val="23"/>
              </w:rPr>
            </w:pPr>
          </w:p>
          <w:p>
            <w:pPr>
              <w:pStyle w:val="style0"/>
              <w:pBdr>
                <w:left w:val="nil"/>
                <w:right w:val="nil"/>
                <w:top w:val="nil"/>
                <w:bottom w:val="nil"/>
                <w:between w:val="nil"/>
              </w:pBdr>
              <w:ind w:left="285"/>
              <w:rPr>
                <w:color w:val="000000"/>
                <w:sz w:val="24"/>
                <w:szCs w:val="24"/>
              </w:rPr>
            </w:pPr>
            <w:r>
              <w:rPr>
                <w:color w:val="000000"/>
                <w:sz w:val="24"/>
                <w:szCs w:val="24"/>
              </w:rPr>
              <w:t>B.Sc</w:t>
            </w:r>
            <w:r>
              <w:rPr>
                <w:color w:val="000000"/>
                <w:sz w:val="24"/>
                <w:szCs w:val="24"/>
              </w:rPr>
              <w:t>,</w:t>
            </w:r>
            <w:r>
              <w:rPr>
                <w:color w:val="000000"/>
                <w:sz w:val="24"/>
                <w:szCs w:val="24"/>
              </w:rPr>
              <w:t>(MLT)</w:t>
            </w:r>
          </w:p>
        </w:tc>
        <w:tc>
          <w:tcPr>
            <w:tcW w:w="2268" w:type="dxa"/>
            <w:tcBorders/>
          </w:tcPr>
          <w:p>
            <w:pPr>
              <w:pStyle w:val="style0"/>
              <w:pBdr>
                <w:left w:val="nil"/>
                <w:right w:val="nil"/>
                <w:top w:val="nil"/>
                <w:bottom w:val="nil"/>
                <w:between w:val="nil"/>
              </w:pBdr>
              <w:spacing w:before="1" w:lineRule="auto" w:line="275"/>
              <w:ind w:left="542" w:right="540"/>
              <w:jc w:val="center"/>
              <w:rPr>
                <w:color w:val="000000"/>
                <w:sz w:val="24"/>
                <w:szCs w:val="24"/>
              </w:rPr>
            </w:pPr>
            <w:r>
              <w:rPr>
                <w:color w:val="000000"/>
                <w:sz w:val="24"/>
                <w:szCs w:val="24"/>
              </w:rPr>
              <w:t>M.G.R</w:t>
            </w:r>
          </w:p>
          <w:p>
            <w:pPr>
              <w:pStyle w:val="style0"/>
              <w:pBdr>
                <w:left w:val="nil"/>
                <w:right w:val="nil"/>
                <w:top w:val="nil"/>
                <w:bottom w:val="nil"/>
                <w:between w:val="nil"/>
              </w:pBdr>
              <w:spacing w:lineRule="auto" w:line="275"/>
              <w:ind w:left="542" w:right="542"/>
              <w:jc w:val="center"/>
              <w:rPr>
                <w:color w:val="000000"/>
                <w:sz w:val="24"/>
                <w:szCs w:val="24"/>
              </w:rPr>
            </w:pPr>
            <w:r>
              <w:rPr>
                <w:color w:val="000000"/>
                <w:sz w:val="24"/>
                <w:szCs w:val="24"/>
              </w:rPr>
              <w:t>University</w:t>
            </w:r>
          </w:p>
        </w:tc>
        <w:tc>
          <w:tcPr>
            <w:tcW w:w="2575" w:type="dxa"/>
            <w:tcBorders/>
          </w:tcPr>
          <w:p>
            <w:pPr>
              <w:pStyle w:val="style0"/>
              <w:pBdr>
                <w:left w:val="nil"/>
                <w:right w:val="nil"/>
                <w:top w:val="nil"/>
                <w:bottom w:val="nil"/>
                <w:between w:val="nil"/>
              </w:pBdr>
              <w:spacing w:before="1" w:lineRule="auto" w:line="242"/>
              <w:ind w:left="264" w:right="263"/>
              <w:jc w:val="center"/>
              <w:rPr>
                <w:color w:val="000000"/>
                <w:sz w:val="24"/>
                <w:szCs w:val="24"/>
              </w:rPr>
            </w:pPr>
            <w:r>
              <w:rPr>
                <w:color w:val="000000"/>
                <w:sz w:val="24"/>
                <w:szCs w:val="24"/>
              </w:rPr>
              <w:t>Schieffelin Institute of Health-Research and Leprosy Centre,</w:t>
            </w:r>
          </w:p>
          <w:p>
            <w:pPr>
              <w:pStyle w:val="style0"/>
              <w:pBdr>
                <w:left w:val="nil"/>
                <w:right w:val="nil"/>
                <w:top w:val="nil"/>
                <w:bottom w:val="nil"/>
                <w:between w:val="nil"/>
              </w:pBdr>
              <w:spacing w:lineRule="auto" w:line="248"/>
              <w:ind w:left="256" w:right="263"/>
              <w:jc w:val="center"/>
              <w:rPr>
                <w:color w:val="000000"/>
                <w:sz w:val="24"/>
                <w:szCs w:val="24"/>
              </w:rPr>
            </w:pPr>
            <w:r>
              <w:rPr>
                <w:color w:val="000000"/>
                <w:sz w:val="24"/>
                <w:szCs w:val="24"/>
              </w:rPr>
              <w:t>Karigiri</w:t>
            </w:r>
            <w:r>
              <w:rPr>
                <w:color w:val="000000"/>
                <w:sz w:val="24"/>
                <w:szCs w:val="24"/>
              </w:rPr>
              <w:t>, Vellore</w:t>
            </w:r>
          </w:p>
        </w:tc>
        <w:tc>
          <w:tcPr>
            <w:tcW w:w="1421" w:type="dxa"/>
            <w:tcBorders/>
          </w:tcPr>
          <w:p>
            <w:pPr>
              <w:pStyle w:val="style0"/>
              <w:pBdr>
                <w:left w:val="nil"/>
                <w:right w:val="nil"/>
                <w:top w:val="nil"/>
                <w:bottom w:val="nil"/>
                <w:between w:val="nil"/>
              </w:pBdr>
              <w:spacing w:before="11"/>
              <w:rPr>
                <w:b/>
                <w:color w:val="000000"/>
                <w:sz w:val="23"/>
                <w:szCs w:val="23"/>
              </w:rPr>
            </w:pPr>
          </w:p>
          <w:p>
            <w:pPr>
              <w:pStyle w:val="style0"/>
              <w:pBdr>
                <w:left w:val="nil"/>
                <w:right w:val="nil"/>
                <w:top w:val="nil"/>
                <w:bottom w:val="nil"/>
                <w:between w:val="nil"/>
              </w:pBdr>
              <w:ind w:left="342"/>
              <w:rPr>
                <w:color w:val="000000"/>
                <w:sz w:val="24"/>
                <w:szCs w:val="24"/>
              </w:rPr>
            </w:pPr>
            <w:r>
              <w:rPr>
                <w:sz w:val="24"/>
                <w:szCs w:val="24"/>
              </w:rPr>
              <w:t>20</w:t>
            </w:r>
            <w:r>
              <w:rPr>
                <w:sz w:val="24"/>
                <w:szCs w:val="24"/>
              </w:rPr>
              <w:t>25</w:t>
            </w:r>
          </w:p>
        </w:tc>
        <w:tc>
          <w:tcPr>
            <w:tcW w:w="1533" w:type="dxa"/>
            <w:tcBorders/>
          </w:tcPr>
          <w:p>
            <w:pPr>
              <w:pStyle w:val="style0"/>
              <w:pBdr>
                <w:left w:val="nil"/>
                <w:right w:val="nil"/>
                <w:top w:val="nil"/>
                <w:bottom w:val="nil"/>
                <w:between w:val="nil"/>
              </w:pBdr>
              <w:spacing w:before="11"/>
              <w:rPr>
                <w:b/>
                <w:color w:val="000000"/>
                <w:sz w:val="23"/>
                <w:szCs w:val="23"/>
              </w:rPr>
            </w:pPr>
          </w:p>
          <w:p>
            <w:pPr>
              <w:pStyle w:val="style0"/>
              <w:pBdr>
                <w:left w:val="nil"/>
                <w:right w:val="nil"/>
                <w:top w:val="nil"/>
                <w:bottom w:val="nil"/>
                <w:between w:val="nil"/>
              </w:pBdr>
              <w:ind w:left="124" w:right="133"/>
              <w:jc w:val="center"/>
              <w:rPr>
                <w:sz w:val="24"/>
                <w:szCs w:val="24"/>
              </w:rPr>
            </w:pPr>
            <w:r>
              <w:rPr>
                <w:sz w:val="24"/>
                <w:szCs w:val="24"/>
              </w:rPr>
              <w:t>64.7</w:t>
            </w:r>
            <w:r>
              <w:rPr>
                <w:sz w:val="24"/>
                <w:szCs w:val="24"/>
              </w:rPr>
              <w:t>%</w:t>
            </w:r>
          </w:p>
        </w:tc>
      </w:tr>
      <w:tr>
        <w:tblPrEx/>
        <w:trPr>
          <w:trHeight w:val="1086" w:hRule="atLeast"/>
        </w:trPr>
        <w:tc>
          <w:tcPr>
            <w:tcW w:w="1638" w:type="dxa"/>
            <w:tcBorders/>
          </w:tcPr>
          <w:p>
            <w:pPr>
              <w:pStyle w:val="style0"/>
              <w:pBdr>
                <w:left w:val="nil"/>
                <w:right w:val="nil"/>
                <w:top w:val="nil"/>
                <w:bottom w:val="nil"/>
                <w:between w:val="nil"/>
              </w:pBdr>
              <w:rPr>
                <w:b/>
                <w:color w:val="000000"/>
                <w:sz w:val="24"/>
                <w:szCs w:val="24"/>
              </w:rPr>
            </w:pPr>
          </w:p>
          <w:p>
            <w:pPr>
              <w:pStyle w:val="style0"/>
              <w:pBdr>
                <w:left w:val="nil"/>
                <w:right w:val="nil"/>
                <w:top w:val="nil"/>
                <w:bottom w:val="nil"/>
                <w:between w:val="nil"/>
              </w:pBdr>
              <w:ind w:left="507" w:right="501"/>
              <w:jc w:val="center"/>
              <w:rPr>
                <w:color w:val="000000"/>
                <w:sz w:val="24"/>
                <w:szCs w:val="24"/>
              </w:rPr>
            </w:pPr>
            <w:r>
              <w:rPr>
                <w:color w:val="000000"/>
                <w:sz w:val="24"/>
                <w:szCs w:val="24"/>
              </w:rPr>
              <w:t>HSC</w:t>
            </w:r>
          </w:p>
        </w:tc>
        <w:tc>
          <w:tcPr>
            <w:tcW w:w="2268" w:type="dxa"/>
            <w:tcBorders/>
          </w:tcPr>
          <w:p>
            <w:pPr>
              <w:pStyle w:val="style0"/>
              <w:pBdr>
                <w:left w:val="nil"/>
                <w:right w:val="nil"/>
                <w:top w:val="nil"/>
                <w:bottom w:val="nil"/>
                <w:between w:val="nil"/>
              </w:pBdr>
              <w:rPr>
                <w:b/>
                <w:color w:val="000000"/>
                <w:sz w:val="24"/>
                <w:szCs w:val="24"/>
              </w:rPr>
            </w:pPr>
          </w:p>
          <w:p>
            <w:pPr>
              <w:pStyle w:val="style0"/>
              <w:pBdr>
                <w:left w:val="nil"/>
                <w:right w:val="nil"/>
                <w:top w:val="nil"/>
                <w:bottom w:val="nil"/>
                <w:between w:val="nil"/>
              </w:pBdr>
              <w:ind w:left="542" w:right="542"/>
              <w:jc w:val="center"/>
              <w:rPr>
                <w:color w:val="000000"/>
                <w:sz w:val="24"/>
                <w:szCs w:val="24"/>
              </w:rPr>
            </w:pPr>
            <w:r>
              <w:rPr>
                <w:color w:val="000000"/>
                <w:sz w:val="24"/>
                <w:szCs w:val="24"/>
              </w:rPr>
              <w:t>State Board</w:t>
            </w:r>
          </w:p>
        </w:tc>
        <w:tc>
          <w:tcPr>
            <w:tcW w:w="2575" w:type="dxa"/>
            <w:tcBorders/>
          </w:tcPr>
          <w:p>
            <w:pPr>
              <w:pStyle w:val="style0"/>
              <w:pBdr>
                <w:left w:val="nil"/>
                <w:right w:val="nil"/>
                <w:top w:val="nil"/>
                <w:bottom w:val="nil"/>
                <w:between w:val="nil"/>
              </w:pBdr>
              <w:spacing w:before="1"/>
              <w:jc w:val="center"/>
              <w:rPr>
                <w:color w:val="000000"/>
                <w:sz w:val="24"/>
                <w:szCs w:val="24"/>
              </w:rPr>
            </w:pPr>
            <w:r>
              <w:rPr>
                <w:color w:val="000000"/>
                <w:sz w:val="24"/>
                <w:szCs w:val="24"/>
              </w:rPr>
              <w:t xml:space="preserve">NKM </w:t>
            </w:r>
            <w:r>
              <w:rPr>
                <w:color w:val="000000"/>
                <w:sz w:val="24"/>
                <w:szCs w:val="24"/>
              </w:rPr>
              <w:t>H</w:t>
            </w:r>
            <w:r>
              <w:rPr>
                <w:color w:val="000000"/>
                <w:sz w:val="24"/>
                <w:szCs w:val="24"/>
              </w:rPr>
              <w:t xml:space="preserve">igher </w:t>
            </w:r>
            <w:r>
              <w:rPr>
                <w:color w:val="000000"/>
                <w:sz w:val="24"/>
                <w:szCs w:val="24"/>
              </w:rPr>
              <w:t>S</w:t>
            </w:r>
            <w:r>
              <w:rPr>
                <w:color w:val="000000"/>
                <w:sz w:val="24"/>
                <w:szCs w:val="24"/>
              </w:rPr>
              <w:t xml:space="preserve">econdary </w:t>
            </w:r>
            <w:r>
              <w:rPr>
                <w:color w:val="000000"/>
                <w:sz w:val="24"/>
                <w:szCs w:val="24"/>
              </w:rPr>
              <w:t>S</w:t>
            </w:r>
            <w:r>
              <w:rPr>
                <w:color w:val="000000"/>
                <w:sz w:val="24"/>
                <w:szCs w:val="24"/>
              </w:rPr>
              <w:t>chool,</w:t>
            </w:r>
            <w:r>
              <w:rPr>
                <w:color w:val="000000"/>
                <w:sz w:val="24"/>
                <w:szCs w:val="24"/>
              </w:rPr>
              <w:t xml:space="preserve"> </w:t>
            </w:r>
            <w:r>
              <w:rPr>
                <w:color w:val="000000"/>
                <w:sz w:val="24"/>
                <w:szCs w:val="24"/>
              </w:rPr>
              <w:t>Sainathapuram</w:t>
            </w:r>
          </w:p>
          <w:p>
            <w:pPr>
              <w:pStyle w:val="style0"/>
              <w:pBdr>
                <w:left w:val="nil"/>
                <w:right w:val="nil"/>
                <w:top w:val="nil"/>
                <w:bottom w:val="nil"/>
                <w:between w:val="nil"/>
              </w:pBdr>
              <w:spacing w:before="1"/>
              <w:jc w:val="center"/>
              <w:rPr>
                <w:color w:val="000000"/>
                <w:sz w:val="24"/>
                <w:szCs w:val="24"/>
              </w:rPr>
            </w:pPr>
            <w:r>
              <w:rPr>
                <w:color w:val="000000"/>
                <w:sz w:val="24"/>
                <w:szCs w:val="24"/>
              </w:rPr>
              <w:t>Vellore.</w:t>
            </w:r>
          </w:p>
        </w:tc>
        <w:tc>
          <w:tcPr>
            <w:tcW w:w="1421" w:type="dxa"/>
            <w:tcBorders/>
          </w:tcPr>
          <w:p>
            <w:pPr>
              <w:pStyle w:val="style0"/>
              <w:pBdr>
                <w:left w:val="nil"/>
                <w:right w:val="nil"/>
                <w:top w:val="nil"/>
                <w:bottom w:val="nil"/>
                <w:between w:val="nil"/>
              </w:pBdr>
              <w:rPr>
                <w:b/>
                <w:color w:val="000000"/>
                <w:sz w:val="24"/>
                <w:szCs w:val="24"/>
              </w:rPr>
            </w:pPr>
          </w:p>
          <w:p>
            <w:pPr>
              <w:pStyle w:val="style0"/>
              <w:pBdr>
                <w:left w:val="nil"/>
                <w:right w:val="nil"/>
                <w:top w:val="nil"/>
                <w:bottom w:val="nil"/>
                <w:between w:val="nil"/>
              </w:pBdr>
              <w:ind w:left="387"/>
              <w:rPr>
                <w:color w:val="000000"/>
                <w:sz w:val="24"/>
                <w:szCs w:val="24"/>
              </w:rPr>
            </w:pPr>
            <w:r>
              <w:rPr>
                <w:color w:val="000000"/>
                <w:sz w:val="24"/>
                <w:szCs w:val="24"/>
              </w:rPr>
              <w:t>20</w:t>
            </w:r>
            <w:r>
              <w:rPr>
                <w:color w:val="000000"/>
                <w:sz w:val="24"/>
                <w:szCs w:val="24"/>
              </w:rPr>
              <w:t>21</w:t>
            </w:r>
          </w:p>
        </w:tc>
        <w:tc>
          <w:tcPr>
            <w:tcW w:w="1533" w:type="dxa"/>
            <w:tcBorders/>
          </w:tcPr>
          <w:p>
            <w:pPr>
              <w:pStyle w:val="style0"/>
              <w:pBdr>
                <w:left w:val="nil"/>
                <w:right w:val="nil"/>
                <w:top w:val="nil"/>
                <w:bottom w:val="nil"/>
                <w:between w:val="nil"/>
              </w:pBdr>
              <w:rPr>
                <w:b/>
                <w:color w:val="000000"/>
                <w:sz w:val="24"/>
                <w:szCs w:val="24"/>
              </w:rPr>
            </w:pPr>
          </w:p>
          <w:p>
            <w:pPr>
              <w:pStyle w:val="style0"/>
              <w:pBdr>
                <w:left w:val="nil"/>
                <w:right w:val="nil"/>
                <w:top w:val="nil"/>
                <w:bottom w:val="nil"/>
                <w:between w:val="nil"/>
              </w:pBdr>
              <w:ind w:left="124" w:right="133"/>
              <w:jc w:val="center"/>
              <w:rPr>
                <w:color w:val="000000"/>
                <w:sz w:val="24"/>
                <w:szCs w:val="24"/>
              </w:rPr>
            </w:pPr>
            <w:r>
              <w:rPr>
                <w:color w:val="000000"/>
                <w:sz w:val="24"/>
                <w:szCs w:val="24"/>
              </w:rPr>
              <w:t>79.6</w:t>
            </w:r>
            <w:r>
              <w:rPr>
                <w:color w:val="000000"/>
                <w:sz w:val="24"/>
                <w:szCs w:val="24"/>
              </w:rPr>
              <w:t>%</w:t>
            </w:r>
          </w:p>
        </w:tc>
      </w:tr>
      <w:tr>
        <w:tblPrEx/>
        <w:trPr>
          <w:trHeight w:val="1225" w:hRule="atLeast"/>
        </w:trPr>
        <w:tc>
          <w:tcPr>
            <w:tcW w:w="1638" w:type="dxa"/>
            <w:tcBorders/>
          </w:tcPr>
          <w:p>
            <w:pPr>
              <w:pStyle w:val="style0"/>
              <w:pBdr>
                <w:left w:val="nil"/>
                <w:right w:val="nil"/>
                <w:top w:val="nil"/>
                <w:bottom w:val="nil"/>
                <w:between w:val="nil"/>
              </w:pBdr>
              <w:spacing w:before="11"/>
              <w:rPr>
                <w:b/>
                <w:color w:val="000000"/>
                <w:sz w:val="23"/>
                <w:szCs w:val="23"/>
              </w:rPr>
            </w:pPr>
          </w:p>
          <w:p>
            <w:pPr>
              <w:pStyle w:val="style0"/>
              <w:pBdr>
                <w:left w:val="nil"/>
                <w:right w:val="nil"/>
                <w:top w:val="nil"/>
                <w:bottom w:val="nil"/>
                <w:between w:val="nil"/>
              </w:pBdr>
              <w:ind w:left="470"/>
              <w:rPr>
                <w:color w:val="000000"/>
                <w:sz w:val="24"/>
                <w:szCs w:val="24"/>
              </w:rPr>
            </w:pPr>
            <w:r>
              <w:rPr>
                <w:color w:val="000000"/>
                <w:sz w:val="24"/>
                <w:szCs w:val="24"/>
              </w:rPr>
              <w:t>SSLC</w:t>
            </w:r>
          </w:p>
        </w:tc>
        <w:tc>
          <w:tcPr>
            <w:tcW w:w="2268" w:type="dxa"/>
            <w:tcBorders/>
          </w:tcPr>
          <w:p>
            <w:pPr>
              <w:pStyle w:val="style0"/>
              <w:pBdr>
                <w:left w:val="nil"/>
                <w:right w:val="nil"/>
                <w:top w:val="nil"/>
                <w:bottom w:val="nil"/>
                <w:between w:val="nil"/>
              </w:pBdr>
              <w:spacing w:before="11"/>
              <w:rPr>
                <w:b/>
                <w:color w:val="000000"/>
                <w:sz w:val="23"/>
                <w:szCs w:val="23"/>
              </w:rPr>
            </w:pPr>
          </w:p>
          <w:p>
            <w:pPr>
              <w:pStyle w:val="style0"/>
              <w:pBdr>
                <w:left w:val="nil"/>
                <w:right w:val="nil"/>
                <w:top w:val="nil"/>
                <w:bottom w:val="nil"/>
                <w:between w:val="nil"/>
              </w:pBdr>
              <w:ind w:left="542" w:right="542"/>
              <w:jc w:val="center"/>
              <w:rPr>
                <w:color w:val="000000"/>
                <w:sz w:val="24"/>
                <w:szCs w:val="24"/>
              </w:rPr>
            </w:pPr>
            <w:r>
              <w:rPr>
                <w:color w:val="000000"/>
                <w:sz w:val="24"/>
                <w:szCs w:val="24"/>
              </w:rPr>
              <w:t>State Board</w:t>
            </w:r>
          </w:p>
        </w:tc>
        <w:tc>
          <w:tcPr>
            <w:tcW w:w="2575" w:type="dxa"/>
            <w:tcBorders/>
          </w:tcPr>
          <w:p>
            <w:pPr>
              <w:pStyle w:val="style0"/>
              <w:pBdr>
                <w:left w:val="nil"/>
                <w:right w:val="nil"/>
                <w:top w:val="nil"/>
                <w:bottom w:val="nil"/>
                <w:between w:val="nil"/>
              </w:pBdr>
              <w:spacing w:before="1"/>
              <w:jc w:val="center"/>
              <w:rPr>
                <w:color w:val="000000"/>
                <w:sz w:val="24"/>
                <w:szCs w:val="24"/>
              </w:rPr>
            </w:pPr>
            <w:r>
              <w:rPr>
                <w:color w:val="000000"/>
                <w:sz w:val="24"/>
                <w:szCs w:val="24"/>
              </w:rPr>
              <w:t xml:space="preserve">NKM Higher Secondary School, </w:t>
            </w:r>
            <w:r>
              <w:rPr>
                <w:color w:val="000000"/>
                <w:sz w:val="24"/>
                <w:szCs w:val="24"/>
              </w:rPr>
              <w:t>Sainathapuram</w:t>
            </w:r>
          </w:p>
          <w:p>
            <w:pPr>
              <w:pStyle w:val="style0"/>
              <w:pBdr>
                <w:left w:val="nil"/>
                <w:right w:val="nil"/>
                <w:top w:val="nil"/>
                <w:bottom w:val="nil"/>
                <w:between w:val="nil"/>
              </w:pBdr>
              <w:spacing w:before="1"/>
              <w:jc w:val="center"/>
              <w:rPr>
                <w:sz w:val="24"/>
                <w:szCs w:val="24"/>
              </w:rPr>
            </w:pPr>
            <w:r>
              <w:rPr>
                <w:color w:val="000000"/>
                <w:sz w:val="24"/>
                <w:szCs w:val="24"/>
              </w:rPr>
              <w:t>Vellore.</w:t>
            </w:r>
          </w:p>
        </w:tc>
        <w:tc>
          <w:tcPr>
            <w:tcW w:w="1421" w:type="dxa"/>
            <w:tcBorders/>
          </w:tcPr>
          <w:p>
            <w:pPr>
              <w:pStyle w:val="style0"/>
              <w:pBdr>
                <w:left w:val="nil"/>
                <w:right w:val="nil"/>
                <w:top w:val="nil"/>
                <w:bottom w:val="nil"/>
                <w:between w:val="nil"/>
              </w:pBdr>
              <w:spacing w:before="11"/>
              <w:rPr>
                <w:b/>
                <w:color w:val="000000"/>
                <w:sz w:val="23"/>
                <w:szCs w:val="23"/>
              </w:rPr>
            </w:pPr>
          </w:p>
          <w:p>
            <w:pPr>
              <w:pStyle w:val="style0"/>
              <w:pBdr>
                <w:left w:val="nil"/>
                <w:right w:val="nil"/>
                <w:top w:val="nil"/>
                <w:bottom w:val="nil"/>
                <w:between w:val="nil"/>
              </w:pBdr>
              <w:ind w:left="387"/>
              <w:rPr>
                <w:color w:val="000000"/>
                <w:sz w:val="24"/>
                <w:szCs w:val="24"/>
              </w:rPr>
            </w:pPr>
            <w:r>
              <w:rPr>
                <w:color w:val="000000"/>
                <w:sz w:val="24"/>
                <w:szCs w:val="24"/>
              </w:rPr>
              <w:t>201</w:t>
            </w:r>
            <w:r>
              <w:rPr>
                <w:sz w:val="24"/>
                <w:szCs w:val="24"/>
              </w:rPr>
              <w:t>9</w:t>
            </w:r>
          </w:p>
        </w:tc>
        <w:tc>
          <w:tcPr>
            <w:tcW w:w="1533" w:type="dxa"/>
            <w:tcBorders/>
          </w:tcPr>
          <w:p>
            <w:pPr>
              <w:pStyle w:val="style0"/>
              <w:pBdr>
                <w:left w:val="nil"/>
                <w:right w:val="nil"/>
                <w:top w:val="nil"/>
                <w:bottom w:val="nil"/>
                <w:between w:val="nil"/>
              </w:pBdr>
              <w:spacing w:before="11"/>
              <w:rPr>
                <w:b/>
                <w:color w:val="000000"/>
                <w:sz w:val="23"/>
                <w:szCs w:val="23"/>
              </w:rPr>
            </w:pPr>
          </w:p>
          <w:p>
            <w:pPr>
              <w:pStyle w:val="style0"/>
              <w:pBdr>
                <w:left w:val="nil"/>
                <w:right w:val="nil"/>
                <w:top w:val="nil"/>
                <w:bottom w:val="nil"/>
                <w:between w:val="nil"/>
              </w:pBdr>
              <w:ind w:left="124" w:right="133"/>
              <w:rPr>
                <w:color w:val="000000"/>
                <w:sz w:val="24"/>
                <w:szCs w:val="24"/>
              </w:rPr>
            </w:pPr>
            <w:r>
              <w:rPr>
                <w:color w:val="000000"/>
                <w:sz w:val="24"/>
                <w:szCs w:val="24"/>
              </w:rPr>
              <w:t xml:space="preserve">    </w:t>
            </w:r>
            <w:r>
              <w:rPr>
                <w:color w:val="000000"/>
                <w:sz w:val="24"/>
                <w:szCs w:val="24"/>
              </w:rPr>
              <w:t xml:space="preserve"> </w:t>
            </w:r>
            <w:r>
              <w:rPr>
                <w:color w:val="000000"/>
                <w:sz w:val="24"/>
                <w:szCs w:val="24"/>
              </w:rPr>
              <w:t>68.6</w:t>
            </w:r>
            <w:r>
              <w:rPr>
                <w:color w:val="000000"/>
                <w:sz w:val="24"/>
                <w:szCs w:val="24"/>
              </w:rPr>
              <w:t>%</w:t>
            </w:r>
          </w:p>
        </w:tc>
      </w:tr>
    </w:tbl>
    <w:p>
      <w:pPr>
        <w:pStyle w:val="style0"/>
        <w:rPr>
          <w:b/>
          <w:sz w:val="24"/>
          <w:szCs w:val="24"/>
        </w:rPr>
      </w:pPr>
    </w:p>
    <w:p>
      <w:pPr>
        <w:pStyle w:val="style0"/>
        <w:rPr>
          <w:b/>
          <w:sz w:val="28"/>
          <w:szCs w:val="28"/>
        </w:rPr>
      </w:pPr>
      <w:r>
        <w:rPr>
          <w:b/>
          <w:sz w:val="28"/>
          <w:szCs w:val="28"/>
        </w:rPr>
        <w:t xml:space="preserve"> </w:t>
      </w:r>
      <w:r>
        <w:rPr>
          <w:b/>
          <w:sz w:val="28"/>
          <w:szCs w:val="28"/>
        </w:rPr>
        <w:t xml:space="preserve">             </w:t>
      </w:r>
      <w:r>
        <w:rPr>
          <w:b/>
          <w:sz w:val="28"/>
          <w:szCs w:val="28"/>
        </w:rPr>
        <w:t>AREA OF INTEREST:</w:t>
      </w:r>
    </w:p>
    <w:p>
      <w:pPr>
        <w:pStyle w:val="style0"/>
        <w:pBdr>
          <w:left w:val="nil"/>
          <w:right w:val="nil"/>
          <w:top w:val="nil"/>
          <w:bottom w:val="nil"/>
          <w:between w:val="nil"/>
        </w:pBdr>
        <w:spacing w:before="10"/>
        <w:rPr>
          <w:b/>
          <w:color w:val="000000"/>
          <w:sz w:val="24"/>
          <w:szCs w:val="24"/>
        </w:rPr>
      </w:pPr>
    </w:p>
    <w:p>
      <w:pPr>
        <w:pStyle w:val="style0"/>
        <w:pBdr>
          <w:left w:val="nil"/>
          <w:right w:val="nil"/>
          <w:top w:val="nil"/>
          <w:bottom w:val="nil"/>
          <w:between w:val="nil"/>
        </w:pBdr>
        <w:rPr>
          <w:sz w:val="28"/>
          <w:szCs w:val="28"/>
        </w:rPr>
      </w:pPr>
      <w:r>
        <w:rPr>
          <w:color w:val="000000"/>
          <w:sz w:val="28"/>
          <w:szCs w:val="28"/>
        </w:rPr>
        <w:t xml:space="preserve">                         </w:t>
      </w:r>
      <w:r>
        <w:rPr>
          <w:color w:val="000000"/>
          <w:sz w:val="28"/>
          <w:szCs w:val="28"/>
        </w:rPr>
        <w:t>Bio-Chemistry, Hematology, Micro-Biology,</w:t>
      </w:r>
      <w:r>
        <w:rPr>
          <w:color w:val="000000"/>
          <w:sz w:val="28"/>
          <w:szCs w:val="28"/>
        </w:rPr>
        <w:t xml:space="preserve"> </w:t>
      </w:r>
      <w:r>
        <w:rPr>
          <w:color w:val="000000"/>
          <w:sz w:val="28"/>
          <w:szCs w:val="28"/>
        </w:rPr>
        <w:t>Histopathology</w:t>
      </w:r>
      <w:r>
        <w:rPr>
          <w:sz w:val="28"/>
          <w:szCs w:val="28"/>
        </w:rPr>
        <w:t xml:space="preserve">, </w:t>
      </w:r>
    </w:p>
    <w:p>
      <w:pPr>
        <w:pStyle w:val="style0"/>
        <w:pBdr>
          <w:left w:val="nil"/>
          <w:right w:val="nil"/>
          <w:top w:val="nil"/>
          <w:bottom w:val="nil"/>
          <w:between w:val="nil"/>
        </w:pBdr>
        <w:rPr>
          <w:sz w:val="28"/>
          <w:szCs w:val="28"/>
        </w:rPr>
      </w:pPr>
      <w:r>
        <w:rPr>
          <w:sz w:val="28"/>
          <w:szCs w:val="28"/>
        </w:rPr>
        <w:t xml:space="preserve">                         </w:t>
      </w:r>
      <w:r>
        <w:rPr>
          <w:sz w:val="28"/>
          <w:szCs w:val="28"/>
        </w:rPr>
        <w:t>Clinical</w:t>
      </w:r>
      <w:r>
        <w:rPr>
          <w:sz w:val="28"/>
          <w:szCs w:val="28"/>
        </w:rPr>
        <w:t xml:space="preserve"> </w:t>
      </w:r>
      <w:r>
        <w:rPr>
          <w:sz w:val="28"/>
          <w:szCs w:val="28"/>
        </w:rPr>
        <w:t>pathology, Blood</w:t>
      </w:r>
      <w:r>
        <w:rPr>
          <w:sz w:val="28"/>
          <w:szCs w:val="28"/>
        </w:rPr>
        <w:t xml:space="preserve"> </w:t>
      </w:r>
      <w:r>
        <w:rPr>
          <w:sz w:val="28"/>
          <w:szCs w:val="28"/>
        </w:rPr>
        <w:t>bank</w:t>
      </w:r>
      <w:r>
        <w:rPr>
          <w:sz w:val="28"/>
          <w:szCs w:val="28"/>
        </w:rPr>
        <w:t>.</w:t>
      </w:r>
    </w:p>
    <w:p>
      <w:pPr>
        <w:pStyle w:val="style0"/>
        <w:pBdr>
          <w:left w:val="nil"/>
          <w:right w:val="nil"/>
          <w:top w:val="nil"/>
          <w:bottom w:val="nil"/>
          <w:between w:val="nil"/>
        </w:pBdr>
        <w:rPr>
          <w:sz w:val="28"/>
          <w:szCs w:val="28"/>
        </w:rPr>
      </w:pPr>
    </w:p>
    <w:p>
      <w:pPr>
        <w:pStyle w:val="style0"/>
        <w:pBdr>
          <w:left w:val="nil"/>
          <w:right w:val="nil"/>
          <w:top w:val="nil"/>
          <w:bottom w:val="nil"/>
          <w:between w:val="nil"/>
        </w:pBdr>
        <w:rPr>
          <w:sz w:val="28"/>
          <w:szCs w:val="28"/>
        </w:rPr>
      </w:pPr>
    </w:p>
    <w:p>
      <w:pPr>
        <w:pStyle w:val="style1"/>
        <w:spacing w:before="86"/>
        <w:ind w:left="0"/>
        <w:rPr>
          <w:sz w:val="28"/>
          <w:szCs w:val="28"/>
        </w:rPr>
      </w:pPr>
      <w:r>
        <w:rPr>
          <w:sz w:val="28"/>
          <w:szCs w:val="28"/>
        </w:rPr>
        <w:t xml:space="preserve">              EXPERIENCE DETAILS:</w:t>
      </w:r>
    </w:p>
    <w:p>
      <w:pPr>
        <w:pStyle w:val="style0"/>
        <w:pBdr>
          <w:left w:val="nil"/>
          <w:right w:val="nil"/>
          <w:top w:val="nil"/>
          <w:bottom w:val="nil"/>
          <w:between w:val="nil"/>
        </w:pBdr>
        <w:spacing w:before="3"/>
        <w:rPr>
          <w:b/>
          <w:color w:val="000000"/>
          <w:sz w:val="28"/>
          <w:szCs w:val="28"/>
        </w:rPr>
      </w:pPr>
    </w:p>
    <w:p>
      <w:pPr>
        <w:pStyle w:val="style0"/>
        <w:numPr>
          <w:ilvl w:val="0"/>
          <w:numId w:val="2"/>
        </w:numPr>
        <w:pBdr>
          <w:left w:val="nil"/>
          <w:right w:val="nil"/>
          <w:top w:val="nil"/>
          <w:bottom w:val="nil"/>
          <w:between w:val="nil"/>
        </w:pBdr>
        <w:tabs>
          <w:tab w:val="left" w:leader="none" w:pos="1551"/>
        </w:tabs>
        <w:spacing w:before="6"/>
        <w:rPr>
          <w:color w:val="000000"/>
          <w:sz w:val="24"/>
          <w:szCs w:val="24"/>
        </w:rPr>
      </w:pPr>
      <w:r>
        <w:rPr>
          <w:sz w:val="28"/>
          <w:szCs w:val="28"/>
        </w:rPr>
        <w:t xml:space="preserve">Completed one year Internship from </w:t>
      </w:r>
      <w:r>
        <w:rPr>
          <w:b/>
          <w:bCs/>
          <w:sz w:val="28"/>
          <w:szCs w:val="28"/>
        </w:rPr>
        <w:t>(</w:t>
      </w:r>
      <w:r>
        <w:rPr>
          <w:b/>
          <w:bCs/>
          <w:sz w:val="28"/>
          <w:szCs w:val="28"/>
        </w:rPr>
        <w:t>May</w:t>
      </w:r>
      <w:r>
        <w:rPr>
          <w:b/>
          <w:bCs/>
          <w:sz w:val="28"/>
          <w:szCs w:val="28"/>
        </w:rPr>
        <w:t xml:space="preserve"> 20</w:t>
      </w:r>
      <w:r>
        <w:rPr>
          <w:b/>
          <w:bCs/>
          <w:sz w:val="28"/>
          <w:szCs w:val="28"/>
        </w:rPr>
        <w:t>25</w:t>
      </w:r>
      <w:r>
        <w:rPr>
          <w:b/>
          <w:bCs/>
          <w:sz w:val="28"/>
          <w:szCs w:val="28"/>
        </w:rPr>
        <w:t>–</w:t>
      </w:r>
      <w:r>
        <w:rPr>
          <w:b/>
          <w:bCs/>
          <w:sz w:val="28"/>
          <w:szCs w:val="28"/>
        </w:rPr>
        <w:t>April 202</w:t>
      </w:r>
      <w:r>
        <w:rPr>
          <w:b/>
          <w:bCs/>
          <w:sz w:val="28"/>
          <w:szCs w:val="28"/>
          <w:lang w:val="en-US"/>
        </w:rPr>
        <w:t>6</w:t>
      </w:r>
      <w:r>
        <w:rPr>
          <w:b/>
          <w:bCs/>
          <w:sz w:val="28"/>
          <w:szCs w:val="28"/>
        </w:rPr>
        <w:t>)</w:t>
      </w:r>
      <w:r>
        <w:rPr>
          <w:sz w:val="28"/>
          <w:szCs w:val="28"/>
        </w:rPr>
        <w:t xml:space="preserve"> in Schieffelin Institute of Health- Research and Leprosy Centre, </w:t>
      </w:r>
      <w:r>
        <w:rPr>
          <w:sz w:val="28"/>
          <w:szCs w:val="28"/>
        </w:rPr>
        <w:t>Karigiri</w:t>
      </w:r>
      <w:r>
        <w:rPr>
          <w:sz w:val="28"/>
          <w:szCs w:val="28"/>
        </w:rPr>
        <w:t xml:space="preserve">, Vellore  </w:t>
      </w:r>
    </w:p>
    <w:p>
      <w:pPr>
        <w:pStyle w:val="style0"/>
        <w:numPr>
          <w:ilvl w:val="0"/>
          <w:numId w:val="2"/>
        </w:numPr>
        <w:pBdr>
          <w:left w:val="nil"/>
          <w:right w:val="nil"/>
          <w:top w:val="nil"/>
          <w:bottom w:val="nil"/>
          <w:between w:val="nil"/>
        </w:pBdr>
        <w:tabs>
          <w:tab w:val="left" w:leader="none" w:pos="1551"/>
        </w:tabs>
        <w:spacing w:before="6"/>
        <w:rPr>
          <w:color w:val="000000"/>
          <w:sz w:val="24"/>
          <w:szCs w:val="24"/>
        </w:rPr>
      </w:pPr>
      <w:r>
        <w:rPr>
          <w:sz w:val="28"/>
          <w:szCs w:val="28"/>
        </w:rPr>
        <w:t>Having Experience in Routine Hematology, Bio chemistry, Clinical pathology, Histopathology and Microbiology</w:t>
      </w:r>
      <w:r>
        <w:rPr>
          <w:sz w:val="28"/>
          <w:szCs w:val="28"/>
        </w:rPr>
        <w:t>.</w:t>
      </w:r>
    </w:p>
    <w:p>
      <w:pPr>
        <w:pStyle w:val="style0"/>
        <w:pBdr>
          <w:left w:val="nil"/>
          <w:right w:val="nil"/>
          <w:top w:val="nil"/>
          <w:bottom w:val="nil"/>
          <w:between w:val="nil"/>
        </w:pBdr>
        <w:tabs>
          <w:tab w:val="left" w:leader="none" w:pos="1551"/>
        </w:tabs>
        <w:spacing w:before="6"/>
        <w:ind w:left="1551"/>
        <w:rPr>
          <w:sz w:val="28"/>
          <w:szCs w:val="28"/>
        </w:rPr>
      </w:pPr>
    </w:p>
    <w:p>
      <w:pPr>
        <w:pStyle w:val="style0"/>
        <w:pBdr>
          <w:left w:val="nil"/>
          <w:right w:val="nil"/>
          <w:top w:val="nil"/>
          <w:bottom w:val="nil"/>
          <w:between w:val="nil"/>
        </w:pBdr>
        <w:tabs>
          <w:tab w:val="left" w:leader="none" w:pos="1551"/>
        </w:tabs>
        <w:spacing w:before="6"/>
        <w:ind w:left="1551"/>
        <w:rPr>
          <w:color w:val="000000"/>
          <w:sz w:val="24"/>
          <w:szCs w:val="24"/>
        </w:rPr>
      </w:pPr>
    </w:p>
    <w:p>
      <w:pPr>
        <w:pStyle w:val="style0"/>
        <w:pBdr>
          <w:left w:val="nil"/>
          <w:right w:val="nil"/>
          <w:top w:val="nil"/>
          <w:bottom w:val="nil"/>
          <w:between w:val="nil"/>
        </w:pBdr>
        <w:tabs>
          <w:tab w:val="left" w:leader="none" w:pos="1551"/>
        </w:tabs>
        <w:spacing w:before="6"/>
        <w:ind w:left="1551"/>
        <w:rPr>
          <w:color w:val="000000"/>
          <w:sz w:val="24"/>
          <w:szCs w:val="24"/>
        </w:rPr>
      </w:pPr>
    </w:p>
    <w:p>
      <w:pPr>
        <w:pStyle w:val="style1"/>
        <w:rPr>
          <w:sz w:val="28"/>
          <w:szCs w:val="28"/>
        </w:rPr>
      </w:pPr>
      <w:r>
        <w:rPr>
          <w:sz w:val="28"/>
          <w:szCs w:val="28"/>
        </w:rPr>
        <w:t xml:space="preserve">  ROLES &amp; RESPONSIBILITIES:</w:t>
      </w:r>
    </w:p>
    <w:p>
      <w:pPr>
        <w:pStyle w:val="style0"/>
        <w:pBdr>
          <w:left w:val="nil"/>
          <w:right w:val="nil"/>
          <w:top w:val="nil"/>
          <w:bottom w:val="nil"/>
          <w:between w:val="nil"/>
        </w:pBdr>
        <w:spacing w:before="6"/>
        <w:rPr>
          <w:b/>
          <w:color w:val="000000"/>
          <w:sz w:val="28"/>
          <w:szCs w:val="28"/>
        </w:rPr>
      </w:pPr>
    </w:p>
    <w:p>
      <w:pPr>
        <w:pStyle w:val="style0"/>
        <w:numPr>
          <w:ilvl w:val="0"/>
          <w:numId w:val="1"/>
        </w:numPr>
        <w:pBdr>
          <w:left w:val="nil"/>
          <w:right w:val="nil"/>
          <w:top w:val="nil"/>
          <w:bottom w:val="nil"/>
          <w:between w:val="nil"/>
        </w:pBdr>
        <w:tabs>
          <w:tab w:val="left" w:leader="none" w:pos="1550"/>
          <w:tab w:val="left" w:leader="none" w:pos="1551"/>
        </w:tabs>
        <w:spacing w:lineRule="auto" w:line="274"/>
        <w:ind w:right="371"/>
        <w:rPr>
          <w:color w:val="000000"/>
          <w:sz w:val="24"/>
          <w:szCs w:val="24"/>
        </w:rPr>
      </w:pPr>
      <w:r>
        <w:rPr>
          <w:color w:val="000000"/>
          <w:sz w:val="28"/>
          <w:szCs w:val="28"/>
        </w:rPr>
        <w:t>Applied principles of universal laboratory hygiene practices by proper handling of equipment (pipettes, centrifuges) and hazardous materials and by appropriate disposal of waste and sharps.</w:t>
      </w:r>
    </w:p>
    <w:p>
      <w:pPr>
        <w:pStyle w:val="style0"/>
        <w:numPr>
          <w:ilvl w:val="0"/>
          <w:numId w:val="1"/>
        </w:numPr>
        <w:pBdr>
          <w:left w:val="nil"/>
          <w:right w:val="nil"/>
          <w:top w:val="nil"/>
          <w:bottom w:val="nil"/>
          <w:between w:val="nil"/>
        </w:pBdr>
        <w:tabs>
          <w:tab w:val="left" w:leader="none" w:pos="1550"/>
          <w:tab w:val="left" w:leader="none" w:pos="1551"/>
        </w:tabs>
        <w:spacing w:before="1" w:lineRule="auto" w:line="271"/>
        <w:ind w:right="626"/>
        <w:rPr>
          <w:color w:val="000000"/>
          <w:sz w:val="24"/>
          <w:szCs w:val="24"/>
        </w:rPr>
      </w:pPr>
      <w:r>
        <w:rPr>
          <w:color w:val="000000"/>
          <w:sz w:val="28"/>
          <w:szCs w:val="28"/>
        </w:rPr>
        <w:t>Collected blood samples by undertaking precautionary measures against infection and contamination in a timely manner.</w:t>
      </w:r>
    </w:p>
    <w:p>
      <w:pPr>
        <w:pStyle w:val="style0"/>
        <w:numPr>
          <w:ilvl w:val="0"/>
          <w:numId w:val="1"/>
        </w:numPr>
        <w:pBdr>
          <w:left w:val="nil"/>
          <w:right w:val="nil"/>
          <w:top w:val="nil"/>
          <w:bottom w:val="nil"/>
          <w:between w:val="nil"/>
        </w:pBdr>
        <w:tabs>
          <w:tab w:val="left" w:leader="none" w:pos="1550"/>
          <w:tab w:val="left" w:leader="none" w:pos="1551"/>
        </w:tabs>
        <w:spacing w:before="11" w:lineRule="auto" w:line="274"/>
        <w:ind w:right="374"/>
        <w:rPr>
          <w:color w:val="000000"/>
          <w:sz w:val="24"/>
          <w:szCs w:val="24"/>
        </w:rPr>
      </w:pPr>
      <w:r>
        <w:rPr>
          <w:color w:val="000000"/>
          <w:sz w:val="28"/>
          <w:szCs w:val="28"/>
        </w:rPr>
        <w:t>Labeled and procured blood and other specimens according to specific requirements in a variety of settings such as EDTA for CBC, Fluoride for sugar, Citrate for coagulations tests.</w:t>
      </w:r>
    </w:p>
    <w:p>
      <w:pPr>
        <w:pStyle w:val="style0"/>
        <w:numPr>
          <w:ilvl w:val="0"/>
          <w:numId w:val="1"/>
        </w:numPr>
        <w:pBdr>
          <w:left w:val="nil"/>
          <w:right w:val="nil"/>
          <w:top w:val="nil"/>
          <w:bottom w:val="nil"/>
          <w:between w:val="nil"/>
        </w:pBdr>
        <w:tabs>
          <w:tab w:val="left" w:leader="none" w:pos="1550"/>
          <w:tab w:val="left" w:leader="none" w:pos="1551"/>
        </w:tabs>
        <w:spacing w:before="6" w:lineRule="auto" w:line="271"/>
        <w:ind w:right="713"/>
        <w:rPr>
          <w:color w:val="000000"/>
          <w:sz w:val="24"/>
          <w:szCs w:val="24"/>
        </w:rPr>
      </w:pPr>
      <w:r>
        <w:rPr>
          <w:color w:val="000000"/>
          <w:sz w:val="28"/>
          <w:szCs w:val="28"/>
        </w:rPr>
        <w:t>Operated and maintained laboratory instruments including Auto pipette, Centrifuges, Oven, Incubators, Stat fax, Cell counters.</w:t>
      </w:r>
    </w:p>
    <w:p>
      <w:pPr>
        <w:pStyle w:val="style0"/>
        <w:numPr>
          <w:ilvl w:val="0"/>
          <w:numId w:val="1"/>
        </w:numPr>
        <w:pBdr>
          <w:left w:val="nil"/>
          <w:right w:val="nil"/>
          <w:top w:val="nil"/>
          <w:bottom w:val="nil"/>
          <w:between w:val="nil"/>
        </w:pBdr>
        <w:tabs>
          <w:tab w:val="left" w:leader="none" w:pos="1550"/>
          <w:tab w:val="left" w:leader="none" w:pos="1551"/>
        </w:tabs>
        <w:spacing w:before="6" w:lineRule="auto" w:line="271"/>
        <w:ind w:right="191"/>
        <w:rPr>
          <w:color w:val="000000"/>
          <w:sz w:val="24"/>
          <w:szCs w:val="24"/>
        </w:rPr>
      </w:pPr>
      <w:r>
        <w:rPr>
          <w:color w:val="000000"/>
          <w:sz w:val="28"/>
          <w:szCs w:val="28"/>
        </w:rPr>
        <w:t>Performed venipuncture through use of instruments such as Vacutainers, Butterfly needles and Syringes.</w:t>
      </w:r>
    </w:p>
    <w:p>
      <w:pPr>
        <w:pStyle w:val="style0"/>
        <w:numPr>
          <w:ilvl w:val="0"/>
          <w:numId w:val="1"/>
        </w:numPr>
        <w:pBdr>
          <w:left w:val="nil"/>
          <w:right w:val="nil"/>
          <w:top w:val="nil"/>
          <w:bottom w:val="nil"/>
          <w:between w:val="nil"/>
        </w:pBdr>
        <w:tabs>
          <w:tab w:val="left" w:leader="none" w:pos="1550"/>
          <w:tab w:val="left" w:leader="none" w:pos="1551"/>
        </w:tabs>
        <w:spacing w:before="11"/>
        <w:rPr>
          <w:color w:val="000000"/>
          <w:sz w:val="24"/>
          <w:szCs w:val="24"/>
        </w:rPr>
      </w:pPr>
      <w:r>
        <w:rPr>
          <w:color w:val="000000"/>
          <w:sz w:val="28"/>
          <w:szCs w:val="28"/>
        </w:rPr>
        <w:t xml:space="preserve">Utilized cell counters and computerized </w:t>
      </w:r>
      <w:r>
        <w:rPr>
          <w:color w:val="000000"/>
          <w:sz w:val="28"/>
          <w:szCs w:val="28"/>
        </w:rPr>
        <w:t>autoanalysers</w:t>
      </w:r>
      <w:r>
        <w:rPr>
          <w:color w:val="000000"/>
          <w:sz w:val="28"/>
          <w:szCs w:val="28"/>
        </w:rPr>
        <w:t>.</w:t>
      </w:r>
    </w:p>
    <w:p>
      <w:pPr>
        <w:pStyle w:val="style0"/>
        <w:numPr>
          <w:ilvl w:val="0"/>
          <w:numId w:val="1"/>
        </w:numPr>
        <w:pBdr>
          <w:left w:val="nil"/>
          <w:right w:val="nil"/>
          <w:top w:val="nil"/>
          <w:bottom w:val="nil"/>
          <w:between w:val="nil"/>
        </w:pBdr>
        <w:tabs>
          <w:tab w:val="left" w:leader="none" w:pos="1550"/>
          <w:tab w:val="left" w:leader="none" w:pos="1551"/>
        </w:tabs>
        <w:spacing w:before="36" w:lineRule="auto" w:line="271"/>
        <w:ind w:right="428"/>
        <w:rPr>
          <w:color w:val="000000"/>
          <w:sz w:val="24"/>
          <w:szCs w:val="24"/>
        </w:rPr>
      </w:pPr>
      <w:r>
        <w:rPr>
          <w:color w:val="000000"/>
          <w:sz w:val="28"/>
          <w:szCs w:val="28"/>
        </w:rPr>
        <w:t>Assayed routine and special tests in departments of Hematology, Clinical Biochemistry, Serology, Microbiology, Cytology, Histopathology</w:t>
      </w:r>
      <w:r>
        <w:rPr>
          <w:sz w:val="28"/>
          <w:szCs w:val="28"/>
        </w:rPr>
        <w:t>, Clinical pathology.</w:t>
      </w:r>
    </w:p>
    <w:p>
      <w:pPr>
        <w:pStyle w:val="style0"/>
        <w:pBdr>
          <w:left w:val="nil"/>
          <w:right w:val="nil"/>
          <w:top w:val="nil"/>
          <w:bottom w:val="nil"/>
          <w:between w:val="nil"/>
        </w:pBdr>
        <w:tabs>
          <w:tab w:val="left" w:leader="none" w:pos="1551"/>
        </w:tabs>
        <w:spacing w:before="6"/>
        <w:ind w:left="1191"/>
        <w:rPr>
          <w:color w:val="000000"/>
          <w:sz w:val="24"/>
          <w:szCs w:val="24"/>
        </w:rPr>
      </w:pPr>
    </w:p>
    <w:p>
      <w:pPr>
        <w:pStyle w:val="style0"/>
        <w:pBdr>
          <w:left w:val="nil"/>
          <w:right w:val="nil"/>
          <w:top w:val="nil"/>
          <w:bottom w:val="nil"/>
          <w:between w:val="nil"/>
        </w:pBdr>
        <w:tabs>
          <w:tab w:val="left" w:leader="none" w:pos="1551"/>
        </w:tabs>
        <w:spacing w:before="6"/>
        <w:ind w:left="1191"/>
        <w:rPr>
          <w:color w:val="000000"/>
          <w:sz w:val="24"/>
          <w:szCs w:val="24"/>
        </w:rPr>
      </w:pPr>
    </w:p>
    <w:p>
      <w:pPr>
        <w:pStyle w:val="style0"/>
        <w:pBdr>
          <w:left w:val="nil"/>
          <w:right w:val="nil"/>
          <w:top w:val="nil"/>
          <w:bottom w:val="nil"/>
          <w:between w:val="nil"/>
        </w:pBdr>
        <w:rPr>
          <w:color w:val="000000"/>
          <w:sz w:val="24"/>
          <w:szCs w:val="24"/>
        </w:rPr>
      </w:pPr>
    </w:p>
    <w:p>
      <w:pPr>
        <w:pStyle w:val="style0"/>
        <w:pBdr>
          <w:left w:val="nil"/>
          <w:right w:val="nil"/>
          <w:top w:val="nil"/>
          <w:bottom w:val="nil"/>
          <w:between w:val="nil"/>
        </w:pBdr>
        <w:rPr>
          <w:color w:val="000000"/>
          <w:sz w:val="24"/>
          <w:szCs w:val="24"/>
        </w:rPr>
      </w:pPr>
    </w:p>
    <w:p>
      <w:pPr>
        <w:pStyle w:val="style0"/>
        <w:pBdr>
          <w:left w:val="nil"/>
          <w:right w:val="nil"/>
          <w:top w:val="nil"/>
          <w:bottom w:val="nil"/>
          <w:between w:val="nil"/>
        </w:pBdr>
        <w:rPr>
          <w:color w:val="000000"/>
        </w:rPr>
      </w:pPr>
    </w:p>
    <w:p>
      <w:pPr>
        <w:pStyle w:val="style0"/>
        <w:pBdr>
          <w:left w:val="nil"/>
          <w:right w:val="nil"/>
          <w:top w:val="nil"/>
          <w:bottom w:val="nil"/>
          <w:between w:val="nil"/>
        </w:pBdr>
        <w:rPr>
          <w:color w:val="000000"/>
        </w:rPr>
      </w:pPr>
    </w:p>
    <w:p>
      <w:pPr>
        <w:pStyle w:val="style0"/>
        <w:pBdr>
          <w:left w:val="nil"/>
          <w:right w:val="nil"/>
          <w:top w:val="nil"/>
          <w:bottom w:val="nil"/>
          <w:between w:val="nil"/>
        </w:pBdr>
        <w:rPr>
          <w:color w:val="000000"/>
        </w:rPr>
      </w:pPr>
    </w:p>
    <w:p>
      <w:pPr>
        <w:pStyle w:val="style0"/>
        <w:pBdr>
          <w:left w:val="nil"/>
          <w:right w:val="nil"/>
          <w:top w:val="nil"/>
          <w:bottom w:val="nil"/>
          <w:between w:val="nil"/>
        </w:pBdr>
        <w:rPr>
          <w:color w:val="000000"/>
        </w:rPr>
      </w:pPr>
    </w:p>
    <w:p>
      <w:pPr>
        <w:pStyle w:val="style0"/>
        <w:pBdr>
          <w:left w:val="nil"/>
          <w:right w:val="nil"/>
          <w:top w:val="nil"/>
          <w:bottom w:val="nil"/>
          <w:between w:val="nil"/>
        </w:pBdr>
        <w:rPr>
          <w:color w:val="000000"/>
        </w:rPr>
      </w:pPr>
    </w:p>
    <w:p>
      <w:pPr>
        <w:pStyle w:val="style0"/>
        <w:pBdr>
          <w:left w:val="nil"/>
          <w:right w:val="nil"/>
          <w:top w:val="nil"/>
          <w:bottom w:val="nil"/>
          <w:between w:val="nil"/>
        </w:pBdr>
        <w:rPr>
          <w:color w:val="000000"/>
        </w:rPr>
      </w:pPr>
    </w:p>
    <w:p>
      <w:pPr>
        <w:pStyle w:val="style179"/>
        <w:ind w:left="1551"/>
        <w:rPr>
          <w:b/>
          <w:sz w:val="32"/>
          <w:szCs w:val="32"/>
        </w:rPr>
      </w:pPr>
    </w:p>
    <w:p>
      <w:pPr>
        <w:pStyle w:val="style179"/>
        <w:ind w:left="1551"/>
        <w:rPr>
          <w:b/>
          <w:sz w:val="32"/>
          <w:szCs w:val="32"/>
        </w:rPr>
      </w:pPr>
    </w:p>
    <w:p>
      <w:pPr>
        <w:pStyle w:val="style179"/>
        <w:ind w:left="1551"/>
        <w:rPr>
          <w:b/>
          <w:sz w:val="28"/>
          <w:szCs w:val="28"/>
        </w:rPr>
      </w:pPr>
      <w:r>
        <w:rPr>
          <w:b/>
          <w:sz w:val="28"/>
          <w:szCs w:val="28"/>
        </w:rPr>
        <w:t>WORK SKILLS</w:t>
      </w:r>
    </w:p>
    <w:p>
      <w:pPr>
        <w:pStyle w:val="style179"/>
        <w:pBdr>
          <w:left w:val="nil"/>
          <w:right w:val="nil"/>
          <w:top w:val="nil"/>
          <w:bottom w:val="nil"/>
          <w:between w:val="nil"/>
        </w:pBdr>
        <w:spacing w:before="5"/>
        <w:ind w:left="1551"/>
        <w:rPr>
          <w:b/>
          <w:color w:val="000000"/>
          <w:sz w:val="32"/>
          <w:szCs w:val="32"/>
        </w:rPr>
      </w:pPr>
    </w:p>
    <w:p>
      <w:pPr>
        <w:pStyle w:val="style179"/>
        <w:numPr>
          <w:ilvl w:val="0"/>
          <w:numId w:val="1"/>
        </w:numPr>
        <w:pBdr>
          <w:left w:val="nil"/>
          <w:right w:val="nil"/>
          <w:top w:val="nil"/>
          <w:bottom w:val="nil"/>
          <w:between w:val="nil"/>
        </w:pBdr>
        <w:spacing w:lineRule="auto" w:line="276"/>
        <w:ind w:right="932"/>
        <w:jc w:val="both"/>
        <w:rPr>
          <w:color w:val="000000"/>
          <w:sz w:val="26"/>
          <w:szCs w:val="26"/>
        </w:rPr>
      </w:pPr>
      <w:r>
        <w:rPr>
          <w:b/>
          <w:color w:val="000000"/>
          <w:sz w:val="26"/>
          <w:szCs w:val="26"/>
        </w:rPr>
        <w:t>Hematology</w:t>
      </w:r>
      <w:r>
        <w:rPr>
          <w:color w:val="000000"/>
          <w:sz w:val="26"/>
          <w:szCs w:val="26"/>
        </w:rPr>
        <w:t>- Total WBC Count, Differential count, Absolute Eosinophil Count, Platelet Count, Blood Picture Studies, Estimation of Hemoglobin, Urine and Stool Analysis.</w:t>
      </w:r>
    </w:p>
    <w:p>
      <w:pPr>
        <w:pStyle w:val="style179"/>
        <w:pBdr>
          <w:left w:val="nil"/>
          <w:right w:val="nil"/>
          <w:top w:val="nil"/>
          <w:bottom w:val="nil"/>
          <w:between w:val="nil"/>
        </w:pBdr>
        <w:spacing w:lineRule="auto" w:line="276"/>
        <w:ind w:left="1551" w:right="932"/>
        <w:jc w:val="both"/>
        <w:rPr>
          <w:color w:val="000000"/>
          <w:sz w:val="26"/>
          <w:szCs w:val="26"/>
        </w:rPr>
      </w:pPr>
    </w:p>
    <w:p>
      <w:pPr>
        <w:pStyle w:val="style179"/>
        <w:numPr>
          <w:ilvl w:val="0"/>
          <w:numId w:val="1"/>
        </w:numPr>
        <w:pBdr>
          <w:left w:val="nil"/>
          <w:right w:val="nil"/>
          <w:top w:val="nil"/>
          <w:bottom w:val="nil"/>
          <w:between w:val="nil"/>
        </w:pBdr>
        <w:spacing w:before="2" w:lineRule="auto" w:line="276"/>
        <w:ind w:right="628"/>
        <w:jc w:val="both"/>
        <w:rPr>
          <w:color w:val="000000"/>
          <w:sz w:val="26"/>
          <w:szCs w:val="26"/>
        </w:rPr>
      </w:pPr>
      <w:r>
        <w:rPr>
          <w:b/>
          <w:color w:val="000000"/>
          <w:sz w:val="26"/>
          <w:szCs w:val="26"/>
        </w:rPr>
        <w:t xml:space="preserve">Blood Bank- </w:t>
      </w:r>
      <w:r>
        <w:rPr>
          <w:color w:val="000000"/>
          <w:sz w:val="26"/>
          <w:szCs w:val="26"/>
        </w:rPr>
        <w:t xml:space="preserve">Blood Grouping &amp; Rh Typing </w:t>
      </w:r>
      <w:r>
        <w:rPr>
          <w:color w:val="000000"/>
          <w:sz w:val="26"/>
          <w:szCs w:val="26"/>
        </w:rPr>
        <w:t>( Forward</w:t>
      </w:r>
      <w:r>
        <w:rPr>
          <w:color w:val="000000"/>
          <w:sz w:val="26"/>
          <w:szCs w:val="26"/>
        </w:rPr>
        <w:t xml:space="preserve"> &amp;Backward), Cross Matching, DCT, </w:t>
      </w:r>
      <w:r>
        <w:rPr>
          <w:sz w:val="26"/>
          <w:szCs w:val="26"/>
        </w:rPr>
        <w:t>Bleeding area, Components Sepa</w:t>
      </w:r>
      <w:r>
        <w:rPr>
          <w:sz w:val="26"/>
          <w:szCs w:val="26"/>
        </w:rPr>
        <w:t>ration.</w:t>
      </w:r>
      <w:r>
        <w:rPr>
          <w:sz w:val="26"/>
          <w:szCs w:val="26"/>
        </w:rPr>
        <w:t xml:space="preserve"> </w:t>
      </w:r>
    </w:p>
    <w:p>
      <w:pPr>
        <w:pStyle w:val="style0"/>
        <w:pBdr>
          <w:left w:val="nil"/>
          <w:right w:val="nil"/>
          <w:top w:val="nil"/>
          <w:bottom w:val="nil"/>
          <w:between w:val="nil"/>
        </w:pBdr>
        <w:spacing w:before="2" w:lineRule="auto" w:line="276"/>
        <w:ind w:right="628"/>
        <w:jc w:val="both"/>
        <w:rPr>
          <w:color w:val="000000"/>
          <w:sz w:val="26"/>
          <w:szCs w:val="26"/>
        </w:rPr>
      </w:pPr>
    </w:p>
    <w:p>
      <w:pPr>
        <w:pStyle w:val="style179"/>
        <w:numPr>
          <w:ilvl w:val="0"/>
          <w:numId w:val="1"/>
        </w:numPr>
        <w:spacing w:before="11" w:lineRule="auto" w:line="276"/>
        <w:rPr>
          <w:sz w:val="26"/>
          <w:szCs w:val="26"/>
        </w:rPr>
      </w:pPr>
      <w:r>
        <w:rPr>
          <w:b/>
          <w:sz w:val="26"/>
          <w:szCs w:val="26"/>
        </w:rPr>
        <w:t>Coagulation Studies</w:t>
      </w:r>
      <w:r>
        <w:rPr>
          <w:sz w:val="26"/>
          <w:szCs w:val="26"/>
        </w:rPr>
        <w:t>- Bleeding time, Clotting time, PT, APTT.</w:t>
      </w:r>
    </w:p>
    <w:p>
      <w:pPr>
        <w:pStyle w:val="style0"/>
        <w:spacing w:before="11" w:lineRule="auto" w:line="276"/>
        <w:rPr>
          <w:sz w:val="26"/>
          <w:szCs w:val="26"/>
        </w:rPr>
      </w:pPr>
    </w:p>
    <w:p>
      <w:pPr>
        <w:pStyle w:val="style179"/>
        <w:numPr>
          <w:ilvl w:val="0"/>
          <w:numId w:val="1"/>
        </w:numPr>
        <w:spacing w:before="45" w:lineRule="auto" w:line="276"/>
        <w:ind w:right="220"/>
        <w:rPr>
          <w:sz w:val="26"/>
          <w:szCs w:val="26"/>
        </w:rPr>
      </w:pPr>
      <w:r>
        <w:rPr>
          <w:b/>
          <w:sz w:val="26"/>
          <w:szCs w:val="26"/>
        </w:rPr>
        <w:t>Automated Methods</w:t>
      </w:r>
      <w:r>
        <w:rPr>
          <w:sz w:val="26"/>
          <w:szCs w:val="26"/>
        </w:rPr>
        <w:t xml:space="preserve">- Estimation of Glucose, Urea, Creatinine, Lipid Profile, Uric Acid, Liver Function Tests by </w:t>
      </w:r>
      <w:r>
        <w:rPr>
          <w:b/>
          <w:sz w:val="26"/>
          <w:szCs w:val="26"/>
        </w:rPr>
        <w:t>Stat Fax 3300</w:t>
      </w:r>
      <w:r>
        <w:rPr>
          <w:sz w:val="26"/>
          <w:szCs w:val="26"/>
        </w:rPr>
        <w:t xml:space="preserve"> and ERBA Manheim 200(fully automated), Sodium and potassium by </w:t>
      </w:r>
      <w:r>
        <w:rPr>
          <w:b/>
          <w:sz w:val="26"/>
          <w:szCs w:val="26"/>
        </w:rPr>
        <w:t xml:space="preserve">Spot Chem </w:t>
      </w:r>
      <w:r>
        <w:rPr>
          <w:b/>
          <w:sz w:val="26"/>
          <w:szCs w:val="26"/>
        </w:rPr>
        <w:t>analyser</w:t>
      </w:r>
      <w:r>
        <w:rPr>
          <w:sz w:val="26"/>
          <w:szCs w:val="26"/>
        </w:rPr>
        <w:t xml:space="preserve">, CBC by </w:t>
      </w:r>
      <w:r>
        <w:rPr>
          <w:b/>
          <w:sz w:val="26"/>
          <w:szCs w:val="26"/>
        </w:rPr>
        <w:t xml:space="preserve">Horiba Cell Counter </w:t>
      </w:r>
      <w:r>
        <w:rPr>
          <w:sz w:val="26"/>
          <w:szCs w:val="26"/>
        </w:rPr>
        <w:t>(3,4 and 5 Parts), TSH and HbA1C,</w:t>
      </w:r>
    </w:p>
    <w:p>
      <w:pPr>
        <w:pStyle w:val="style0"/>
        <w:spacing w:before="45" w:lineRule="auto" w:line="276"/>
        <w:ind w:right="220"/>
        <w:rPr>
          <w:sz w:val="26"/>
          <w:szCs w:val="26"/>
        </w:rPr>
      </w:pPr>
    </w:p>
    <w:p>
      <w:pPr>
        <w:pStyle w:val="style179"/>
        <w:numPr>
          <w:ilvl w:val="0"/>
          <w:numId w:val="1"/>
        </w:numPr>
        <w:pBdr>
          <w:left w:val="nil"/>
          <w:right w:val="nil"/>
          <w:top w:val="nil"/>
          <w:bottom w:val="nil"/>
          <w:between w:val="nil"/>
        </w:pBdr>
        <w:spacing w:lineRule="auto" w:line="276"/>
        <w:ind w:right="481"/>
        <w:rPr>
          <w:color w:val="000000"/>
          <w:sz w:val="26"/>
          <w:szCs w:val="26"/>
        </w:rPr>
      </w:pPr>
      <w:r>
        <w:rPr>
          <w:b/>
          <w:color w:val="000000"/>
          <w:sz w:val="26"/>
          <w:szCs w:val="26"/>
        </w:rPr>
        <w:t>Microbiology</w:t>
      </w:r>
      <w:r>
        <w:rPr>
          <w:color w:val="000000"/>
          <w:sz w:val="26"/>
          <w:szCs w:val="26"/>
        </w:rPr>
        <w:t>- Identification and Isolation of Pathogenic Bacilli,</w:t>
      </w:r>
      <w:r>
        <w:rPr>
          <w:color w:val="000000"/>
          <w:sz w:val="26"/>
          <w:szCs w:val="26"/>
        </w:rPr>
        <w:t xml:space="preserve"> </w:t>
      </w:r>
      <w:r>
        <w:rPr>
          <w:color w:val="000000"/>
          <w:sz w:val="26"/>
          <w:szCs w:val="26"/>
        </w:rPr>
        <w:t xml:space="preserve">Cocci from clinical specimen, Antibiotic Susceptibility Testing, AFB staining, Isolation and Identification of Tubercle and leprosy bacilli, Serological test including agglutination and precipitation test, Diagnosis of Hospital acquired infections by Water analysis and theatre </w:t>
      </w:r>
      <w:r>
        <w:rPr>
          <w:color w:val="000000"/>
          <w:sz w:val="26"/>
          <w:szCs w:val="26"/>
        </w:rPr>
        <w:t>surviellance</w:t>
      </w:r>
      <w:r>
        <w:rPr>
          <w:color w:val="000000"/>
          <w:sz w:val="26"/>
          <w:szCs w:val="26"/>
        </w:rPr>
        <w:t>.</w:t>
      </w:r>
    </w:p>
    <w:p>
      <w:pPr>
        <w:pStyle w:val="style0"/>
        <w:pBdr>
          <w:left w:val="nil"/>
          <w:right w:val="nil"/>
          <w:top w:val="nil"/>
          <w:bottom w:val="nil"/>
          <w:between w:val="nil"/>
        </w:pBdr>
        <w:spacing w:lineRule="auto" w:line="276"/>
        <w:ind w:right="481"/>
        <w:rPr>
          <w:color w:val="000000"/>
          <w:sz w:val="26"/>
          <w:szCs w:val="26"/>
        </w:rPr>
      </w:pPr>
    </w:p>
    <w:p>
      <w:pPr>
        <w:pStyle w:val="style179"/>
        <w:numPr>
          <w:ilvl w:val="0"/>
          <w:numId w:val="1"/>
        </w:numPr>
        <w:pBdr>
          <w:left w:val="nil"/>
          <w:right w:val="nil"/>
          <w:top w:val="nil"/>
          <w:bottom w:val="nil"/>
          <w:between w:val="nil"/>
        </w:pBdr>
        <w:spacing w:lineRule="auto" w:line="276"/>
        <w:ind w:right="382"/>
        <w:rPr>
          <w:color w:val="000000"/>
          <w:sz w:val="26"/>
          <w:szCs w:val="26"/>
        </w:rPr>
      </w:pPr>
      <w:r>
        <w:rPr>
          <w:b/>
          <w:color w:val="000000"/>
          <w:sz w:val="26"/>
          <w:szCs w:val="26"/>
        </w:rPr>
        <w:t>Histopathology</w:t>
      </w:r>
      <w:r>
        <w:rPr>
          <w:color w:val="000000"/>
          <w:sz w:val="26"/>
          <w:szCs w:val="26"/>
        </w:rPr>
        <w:t>- Sample reception, Registration, and general enquiry, Fixation and grossing of tissues, Embedding and preparation of blocks, Section cutting, and staining of slides,</w:t>
      </w:r>
      <w:r>
        <w:rPr>
          <w:color w:val="000000"/>
          <w:sz w:val="26"/>
          <w:szCs w:val="26"/>
        </w:rPr>
        <w:t xml:space="preserve"> </w:t>
      </w:r>
      <w:r>
        <w:rPr>
          <w:color w:val="000000"/>
          <w:sz w:val="26"/>
          <w:szCs w:val="26"/>
        </w:rPr>
        <w:t>with routine staining and special stains like PAS, AFB (Tb and Leprae bacilli), Perl Iron stain, Giemsa stain, Vangieson Stain, Cytological Stain-PAP, Mounting of Slides, Fine needle aspiration cytology.</w:t>
      </w:r>
    </w:p>
    <w:p>
      <w:pPr>
        <w:pStyle w:val="style0"/>
        <w:pBdr>
          <w:left w:val="nil"/>
          <w:right w:val="nil"/>
          <w:top w:val="nil"/>
          <w:bottom w:val="nil"/>
          <w:between w:val="nil"/>
        </w:pBdr>
        <w:spacing w:lineRule="auto" w:line="276"/>
        <w:ind w:right="382"/>
        <w:rPr>
          <w:color w:val="000000"/>
          <w:sz w:val="26"/>
          <w:szCs w:val="26"/>
        </w:rPr>
      </w:pPr>
    </w:p>
    <w:p>
      <w:pPr>
        <w:pStyle w:val="style179"/>
        <w:numPr>
          <w:ilvl w:val="0"/>
          <w:numId w:val="1"/>
        </w:numPr>
        <w:spacing w:before="41" w:lineRule="auto" w:line="276"/>
        <w:rPr>
          <w:sz w:val="26"/>
          <w:szCs w:val="26"/>
        </w:rPr>
      </w:pPr>
      <w:r>
        <w:rPr>
          <w:b/>
          <w:sz w:val="26"/>
          <w:szCs w:val="26"/>
        </w:rPr>
        <w:t>Clinical Virology</w:t>
      </w:r>
      <w:r>
        <w:rPr>
          <w:sz w:val="26"/>
          <w:szCs w:val="26"/>
        </w:rPr>
        <w:t xml:space="preserve">- HIV </w:t>
      </w:r>
      <w:r>
        <w:rPr>
          <w:sz w:val="26"/>
          <w:szCs w:val="26"/>
        </w:rPr>
        <w:t>Tridot</w:t>
      </w:r>
      <w:r>
        <w:rPr>
          <w:sz w:val="26"/>
          <w:szCs w:val="26"/>
        </w:rPr>
        <w:t xml:space="preserve">, </w:t>
      </w:r>
      <w:r>
        <w:rPr>
          <w:sz w:val="26"/>
          <w:szCs w:val="26"/>
        </w:rPr>
        <w:t>Hepacard</w:t>
      </w:r>
      <w:r>
        <w:rPr>
          <w:sz w:val="26"/>
          <w:szCs w:val="26"/>
        </w:rPr>
        <w:t xml:space="preserve"> for </w:t>
      </w:r>
      <w:r>
        <w:rPr>
          <w:sz w:val="26"/>
          <w:szCs w:val="26"/>
        </w:rPr>
        <w:t>HbsAg</w:t>
      </w:r>
      <w:r>
        <w:rPr>
          <w:sz w:val="26"/>
          <w:szCs w:val="26"/>
        </w:rPr>
        <w:t xml:space="preserve">, HCV </w:t>
      </w:r>
      <w:r>
        <w:rPr>
          <w:sz w:val="26"/>
          <w:szCs w:val="26"/>
        </w:rPr>
        <w:t>Tridot</w:t>
      </w:r>
      <w:r>
        <w:rPr>
          <w:sz w:val="26"/>
          <w:szCs w:val="26"/>
        </w:rPr>
        <w:t>, VDRL, CRP, WIDAL</w:t>
      </w:r>
    </w:p>
    <w:p>
      <w:pPr>
        <w:pStyle w:val="style0"/>
        <w:spacing w:before="41" w:lineRule="auto" w:line="276"/>
        <w:rPr>
          <w:sz w:val="26"/>
          <w:szCs w:val="26"/>
        </w:rPr>
      </w:pPr>
    </w:p>
    <w:p>
      <w:pPr>
        <w:pStyle w:val="style179"/>
        <w:numPr>
          <w:ilvl w:val="0"/>
          <w:numId w:val="1"/>
        </w:numPr>
        <w:pBdr>
          <w:left w:val="nil"/>
          <w:right w:val="nil"/>
          <w:top w:val="nil"/>
          <w:bottom w:val="nil"/>
          <w:between w:val="nil"/>
        </w:pBdr>
        <w:tabs>
          <w:tab w:val="left" w:leader="none" w:pos="1550"/>
          <w:tab w:val="left" w:leader="none" w:pos="1551"/>
        </w:tabs>
        <w:spacing w:before="36" w:lineRule="auto" w:line="271"/>
        <w:ind w:right="428"/>
        <w:rPr>
          <w:color w:val="000000"/>
          <w:sz w:val="26"/>
          <w:szCs w:val="26"/>
        </w:rPr>
      </w:pPr>
      <w:r>
        <w:rPr>
          <w:sz w:val="26"/>
          <w:szCs w:val="26"/>
        </w:rPr>
        <w:t>HAD DONE QUALITY CONTROL AND EQAS IN ALL THE DEPARTMENTS</w:t>
      </w:r>
    </w:p>
    <w:p>
      <w:pPr>
        <w:pStyle w:val="style0"/>
        <w:pBdr>
          <w:left w:val="nil"/>
          <w:right w:val="nil"/>
          <w:top w:val="nil"/>
          <w:bottom w:val="nil"/>
          <w:between w:val="nil"/>
        </w:pBdr>
        <w:tabs>
          <w:tab w:val="left" w:leader="none" w:pos="1551"/>
        </w:tabs>
        <w:spacing w:before="6"/>
        <w:ind w:left="1191"/>
        <w:rPr>
          <w:color w:val="000000"/>
          <w:sz w:val="26"/>
          <w:szCs w:val="26"/>
        </w:rPr>
      </w:pPr>
    </w:p>
    <w:p>
      <w:pPr>
        <w:pStyle w:val="style0"/>
        <w:pBdr>
          <w:left w:val="nil"/>
          <w:right w:val="nil"/>
          <w:top w:val="nil"/>
          <w:bottom w:val="nil"/>
          <w:between w:val="nil"/>
        </w:pBdr>
        <w:rPr>
          <w:color w:val="000000"/>
          <w:sz w:val="24"/>
          <w:szCs w:val="24"/>
        </w:rPr>
        <w:sectPr>
          <w:pgSz w:w="11910" w:h="16840" w:orient="portrait"/>
          <w:pgMar w:top="1600" w:right="740" w:bottom="280" w:left="740" w:header="720" w:footer="720" w:gutter="0"/>
          <w:pgNumType w:start="1"/>
          <w:cols w:space="720"/>
        </w:sectPr>
      </w:pPr>
    </w:p>
    <w:p>
      <w:pPr>
        <w:pStyle w:val="style0"/>
        <w:pBdr>
          <w:left w:val="nil"/>
          <w:right w:val="nil"/>
          <w:top w:val="nil"/>
          <w:bottom w:val="nil"/>
          <w:between w:val="nil"/>
        </w:pBdr>
        <w:tabs>
          <w:tab w:val="left" w:leader="none" w:pos="1551"/>
        </w:tabs>
        <w:spacing w:before="6"/>
        <w:rPr>
          <w:sz w:val="28"/>
          <w:szCs w:val="28"/>
        </w:rPr>
      </w:pPr>
    </w:p>
    <w:p>
      <w:pPr>
        <w:pStyle w:val="style1"/>
        <w:ind w:left="0"/>
        <w:rPr>
          <w:sz w:val="28"/>
          <w:szCs w:val="28"/>
        </w:rPr>
      </w:pPr>
      <w:r>
        <w:rPr>
          <w:sz w:val="28"/>
          <w:szCs w:val="28"/>
        </w:rPr>
        <w:t xml:space="preserve">                       </w:t>
      </w:r>
      <w:r>
        <w:rPr>
          <w:sz w:val="28"/>
          <w:szCs w:val="28"/>
        </w:rPr>
        <w:t>PERSONAL PROFILE:</w:t>
      </w:r>
    </w:p>
    <w:p>
      <w:pPr>
        <w:pStyle w:val="style0"/>
        <w:rPr>
          <w:sz w:val="28"/>
          <w:szCs w:val="28"/>
        </w:rPr>
      </w:pPr>
    </w:p>
    <w:p>
      <w:pPr>
        <w:pStyle w:val="style0"/>
        <w:pBdr>
          <w:left w:val="nil"/>
          <w:right w:val="nil"/>
          <w:top w:val="nil"/>
          <w:bottom w:val="nil"/>
          <w:between w:val="nil"/>
        </w:pBdr>
        <w:tabs>
          <w:tab w:val="left" w:leader="none" w:pos="3711"/>
        </w:tabs>
        <w:spacing w:lineRule="auto" w:line="275"/>
        <w:ind w:left="1551"/>
        <w:rPr>
          <w:bCs/>
          <w:color w:val="000000"/>
          <w:sz w:val="28"/>
          <w:szCs w:val="28"/>
        </w:rPr>
      </w:pPr>
      <w:r>
        <w:rPr>
          <w:color w:val="000000"/>
          <w:sz w:val="28"/>
          <w:szCs w:val="28"/>
        </w:rPr>
        <w:t>Name</w:t>
      </w:r>
      <w:r>
        <w:rPr>
          <w:color w:val="000000"/>
          <w:sz w:val="28"/>
          <w:szCs w:val="28"/>
        </w:rPr>
        <w:tab/>
      </w:r>
      <w:r>
        <w:rPr>
          <w:color w:val="000000"/>
          <w:sz w:val="28"/>
          <w:szCs w:val="28"/>
        </w:rPr>
        <w:t xml:space="preserve">      </w:t>
      </w:r>
      <w:r>
        <w:rPr>
          <w:color w:val="000000"/>
          <w:sz w:val="28"/>
          <w:szCs w:val="28"/>
        </w:rPr>
        <w:t xml:space="preserve">  </w:t>
      </w:r>
      <w:r>
        <w:rPr>
          <w:b/>
          <w:color w:val="000000"/>
          <w:sz w:val="28"/>
          <w:szCs w:val="28"/>
        </w:rPr>
        <w:t>:</w:t>
      </w:r>
      <w:r>
        <w:rPr>
          <w:b/>
          <w:color w:val="000000"/>
          <w:sz w:val="28"/>
          <w:szCs w:val="28"/>
        </w:rPr>
        <w:t xml:space="preserve"> </w:t>
      </w:r>
      <w:r>
        <w:rPr>
          <w:bCs/>
          <w:color w:val="000000"/>
          <w:sz w:val="28"/>
          <w:szCs w:val="28"/>
        </w:rPr>
        <w:t>Amirthavarshini B</w:t>
      </w:r>
    </w:p>
    <w:p>
      <w:pPr>
        <w:pStyle w:val="style0"/>
        <w:pBdr>
          <w:left w:val="nil"/>
          <w:right w:val="nil"/>
          <w:top w:val="nil"/>
          <w:bottom w:val="nil"/>
          <w:between w:val="nil"/>
        </w:pBdr>
        <w:tabs>
          <w:tab w:val="left" w:leader="none" w:pos="3711"/>
        </w:tabs>
        <w:spacing w:lineRule="auto" w:line="275"/>
        <w:ind w:left="1551"/>
        <w:rPr>
          <w:color w:val="000000"/>
          <w:sz w:val="28"/>
          <w:szCs w:val="28"/>
          <w:highlight w:val="white"/>
        </w:rPr>
      </w:pPr>
      <w:r>
        <w:rPr>
          <w:color w:val="000000"/>
          <w:sz w:val="28"/>
          <w:szCs w:val="28"/>
        </w:rPr>
        <w:t>Father Name</w:t>
      </w:r>
      <w:r>
        <w:rPr>
          <w:color w:val="000000"/>
          <w:sz w:val="28"/>
          <w:szCs w:val="28"/>
        </w:rPr>
        <w:tab/>
      </w:r>
      <w:r>
        <w:rPr>
          <w:color w:val="000000"/>
          <w:sz w:val="28"/>
          <w:szCs w:val="28"/>
        </w:rPr>
        <w:t xml:space="preserve">      </w:t>
      </w:r>
      <w:r>
        <w:rPr>
          <w:color w:val="000000"/>
          <w:sz w:val="28"/>
          <w:szCs w:val="28"/>
        </w:rPr>
        <w:t xml:space="preserve">  </w:t>
      </w:r>
      <w:r>
        <w:rPr>
          <w:b/>
          <w:color w:val="000000"/>
          <w:sz w:val="28"/>
          <w:szCs w:val="28"/>
        </w:rPr>
        <w:t>:</w:t>
      </w:r>
      <w:r>
        <w:rPr>
          <w:b/>
          <w:color w:val="000000"/>
          <w:sz w:val="28"/>
          <w:szCs w:val="28"/>
        </w:rPr>
        <w:t xml:space="preserve"> </w:t>
      </w:r>
      <w:r>
        <w:rPr>
          <w:bCs/>
          <w:color w:val="000000"/>
          <w:sz w:val="28"/>
          <w:szCs w:val="28"/>
        </w:rPr>
        <w:t xml:space="preserve">Babu </w:t>
      </w:r>
    </w:p>
    <w:p>
      <w:pPr>
        <w:pStyle w:val="style0"/>
        <w:pBdr>
          <w:left w:val="nil"/>
          <w:right w:val="nil"/>
          <w:top w:val="nil"/>
          <w:bottom w:val="nil"/>
          <w:between w:val="nil"/>
        </w:pBdr>
        <w:tabs>
          <w:tab w:val="right" w:leader="none" w:pos="5231"/>
        </w:tabs>
        <w:spacing w:lineRule="auto" w:line="275"/>
        <w:ind w:left="1551"/>
        <w:rPr>
          <w:color w:val="000000"/>
          <w:sz w:val="28"/>
          <w:szCs w:val="28"/>
        </w:rPr>
      </w:pPr>
      <w:r>
        <w:rPr>
          <w:color w:val="000000"/>
          <w:sz w:val="28"/>
          <w:szCs w:val="28"/>
        </w:rPr>
        <w:t xml:space="preserve">Phone                 </w:t>
      </w:r>
      <w:r>
        <w:rPr>
          <w:color w:val="000000"/>
          <w:sz w:val="28"/>
          <w:szCs w:val="28"/>
        </w:rPr>
        <w:t xml:space="preserve">        </w:t>
      </w:r>
      <w:r>
        <w:rPr>
          <w:color w:val="000000"/>
          <w:sz w:val="28"/>
          <w:szCs w:val="28"/>
        </w:rPr>
        <w:t xml:space="preserve">  </w:t>
      </w:r>
      <w:r>
        <w:rPr>
          <w:color w:val="000000"/>
          <w:sz w:val="28"/>
          <w:szCs w:val="28"/>
        </w:rPr>
        <w:t xml:space="preserve">  </w:t>
      </w:r>
      <w:r>
        <w:rPr>
          <w:b/>
          <w:color w:val="000000"/>
          <w:sz w:val="28"/>
          <w:szCs w:val="28"/>
        </w:rPr>
        <w:t>:</w:t>
      </w:r>
      <w:r>
        <w:rPr>
          <w:color w:val="000000"/>
          <w:sz w:val="28"/>
          <w:szCs w:val="28"/>
        </w:rPr>
        <w:t xml:space="preserve"> </w:t>
      </w:r>
      <w:r>
        <w:rPr>
          <w:color w:val="000000"/>
          <w:sz w:val="28"/>
          <w:szCs w:val="28"/>
        </w:rPr>
        <w:t>9361604437</w:t>
      </w:r>
    </w:p>
    <w:p>
      <w:pPr>
        <w:pStyle w:val="style0"/>
        <w:pBdr>
          <w:left w:val="nil"/>
          <w:right w:val="nil"/>
          <w:top w:val="nil"/>
          <w:bottom w:val="nil"/>
          <w:between w:val="nil"/>
        </w:pBdr>
        <w:tabs>
          <w:tab w:val="left" w:leader="none" w:pos="3711"/>
        </w:tabs>
        <w:spacing w:lineRule="auto" w:line="275"/>
        <w:ind w:left="1551"/>
        <w:rPr>
          <w:bCs/>
          <w:color w:val="000000"/>
          <w:sz w:val="28"/>
          <w:szCs w:val="28"/>
        </w:rPr>
      </w:pPr>
      <w:r>
        <w:rPr>
          <w:color w:val="000000"/>
          <w:sz w:val="28"/>
          <w:szCs w:val="28"/>
        </w:rPr>
        <w:t>Date of Birth</w:t>
      </w:r>
      <w:r>
        <w:rPr>
          <w:color w:val="000000"/>
          <w:sz w:val="28"/>
          <w:szCs w:val="28"/>
        </w:rPr>
        <w:tab/>
      </w:r>
      <w:r>
        <w:rPr>
          <w:color w:val="000000"/>
          <w:sz w:val="28"/>
          <w:szCs w:val="28"/>
        </w:rPr>
        <w:t xml:space="preserve">      </w:t>
      </w:r>
      <w:r>
        <w:rPr>
          <w:color w:val="000000"/>
          <w:sz w:val="28"/>
          <w:szCs w:val="28"/>
        </w:rPr>
        <w:t xml:space="preserve">  </w:t>
      </w:r>
      <w:r>
        <w:rPr>
          <w:b/>
          <w:color w:val="000000"/>
          <w:sz w:val="28"/>
          <w:szCs w:val="28"/>
        </w:rPr>
        <w:t>:</w:t>
      </w:r>
      <w:r>
        <w:rPr>
          <w:b/>
          <w:color w:val="000000"/>
          <w:sz w:val="28"/>
          <w:szCs w:val="28"/>
        </w:rPr>
        <w:t xml:space="preserve"> </w:t>
      </w:r>
      <w:r>
        <w:rPr>
          <w:bCs/>
          <w:color w:val="000000"/>
          <w:sz w:val="28"/>
          <w:szCs w:val="28"/>
        </w:rPr>
        <w:t xml:space="preserve">19 August 2003 </w:t>
      </w:r>
    </w:p>
    <w:p>
      <w:pPr>
        <w:pStyle w:val="style0"/>
        <w:pBdr>
          <w:left w:val="nil"/>
          <w:right w:val="nil"/>
          <w:top w:val="nil"/>
          <w:bottom w:val="nil"/>
          <w:between w:val="nil"/>
        </w:pBdr>
        <w:tabs>
          <w:tab w:val="left" w:leader="none" w:pos="3711"/>
        </w:tabs>
        <w:spacing w:lineRule="auto" w:line="275"/>
        <w:ind w:left="1551"/>
        <w:rPr>
          <w:color w:val="000000"/>
          <w:sz w:val="28"/>
          <w:szCs w:val="28"/>
        </w:rPr>
      </w:pPr>
      <w:r>
        <w:rPr>
          <w:color w:val="000000"/>
          <w:sz w:val="28"/>
          <w:szCs w:val="28"/>
        </w:rPr>
        <w:t>Nationality</w:t>
      </w:r>
      <w:r>
        <w:rPr>
          <w:color w:val="000000"/>
          <w:sz w:val="28"/>
          <w:szCs w:val="28"/>
        </w:rPr>
        <w:tab/>
      </w:r>
      <w:r>
        <w:rPr>
          <w:color w:val="000000"/>
          <w:sz w:val="28"/>
          <w:szCs w:val="28"/>
        </w:rPr>
        <w:t xml:space="preserve">      </w:t>
      </w:r>
      <w:r>
        <w:rPr>
          <w:color w:val="000000"/>
          <w:sz w:val="28"/>
          <w:szCs w:val="28"/>
        </w:rPr>
        <w:t xml:space="preserve">  </w:t>
      </w:r>
      <w:r>
        <w:rPr>
          <w:b/>
          <w:color w:val="000000"/>
          <w:sz w:val="28"/>
          <w:szCs w:val="28"/>
        </w:rPr>
        <w:t>:</w:t>
      </w:r>
      <w:r>
        <w:rPr>
          <w:b/>
          <w:color w:val="000000"/>
          <w:sz w:val="28"/>
          <w:szCs w:val="28"/>
        </w:rPr>
        <w:t xml:space="preserve"> </w:t>
      </w:r>
      <w:r>
        <w:rPr>
          <w:color w:val="000000"/>
          <w:sz w:val="28"/>
          <w:szCs w:val="28"/>
        </w:rPr>
        <w:t>Indian</w:t>
      </w:r>
    </w:p>
    <w:p>
      <w:pPr>
        <w:pStyle w:val="style0"/>
        <w:pBdr>
          <w:left w:val="nil"/>
          <w:right w:val="nil"/>
          <w:top w:val="nil"/>
          <w:bottom w:val="nil"/>
          <w:between w:val="nil"/>
        </w:pBdr>
        <w:tabs>
          <w:tab w:val="left" w:leader="none" w:pos="3711"/>
        </w:tabs>
        <w:spacing w:before="5" w:lineRule="auto" w:line="275"/>
        <w:ind w:left="1551"/>
        <w:rPr>
          <w:color w:val="000000"/>
          <w:sz w:val="28"/>
          <w:szCs w:val="28"/>
        </w:rPr>
      </w:pPr>
      <w:r>
        <w:rPr>
          <w:color w:val="000000"/>
          <w:sz w:val="28"/>
          <w:szCs w:val="28"/>
        </w:rPr>
        <w:t>Sex</w:t>
      </w:r>
      <w:r>
        <w:rPr>
          <w:color w:val="000000"/>
          <w:sz w:val="28"/>
          <w:szCs w:val="28"/>
        </w:rPr>
        <w:tab/>
      </w:r>
      <w:r>
        <w:rPr>
          <w:color w:val="000000"/>
          <w:sz w:val="28"/>
          <w:szCs w:val="28"/>
        </w:rPr>
        <w:t xml:space="preserve">      </w:t>
      </w:r>
      <w:r>
        <w:rPr>
          <w:color w:val="000000"/>
          <w:sz w:val="28"/>
          <w:szCs w:val="28"/>
        </w:rPr>
        <w:t xml:space="preserve">  </w:t>
      </w:r>
      <w:r>
        <w:rPr>
          <w:b/>
          <w:color w:val="000000"/>
          <w:sz w:val="28"/>
          <w:szCs w:val="28"/>
        </w:rPr>
        <w:t>:</w:t>
      </w:r>
      <w:r>
        <w:rPr>
          <w:b/>
          <w:color w:val="000000"/>
          <w:sz w:val="28"/>
          <w:szCs w:val="28"/>
        </w:rPr>
        <w:t xml:space="preserve"> </w:t>
      </w:r>
      <w:r>
        <w:rPr>
          <w:color w:val="000000"/>
          <w:sz w:val="28"/>
          <w:szCs w:val="28"/>
        </w:rPr>
        <w:t>Fem</w:t>
      </w:r>
      <w:r>
        <w:rPr>
          <w:color w:val="000000"/>
          <w:sz w:val="28"/>
          <w:szCs w:val="28"/>
        </w:rPr>
        <w:t>ale</w:t>
      </w:r>
    </w:p>
    <w:p>
      <w:pPr>
        <w:pStyle w:val="style0"/>
        <w:pBdr>
          <w:left w:val="nil"/>
          <w:right w:val="nil"/>
          <w:top w:val="nil"/>
          <w:bottom w:val="nil"/>
          <w:between w:val="nil"/>
        </w:pBdr>
        <w:tabs>
          <w:tab w:val="left" w:leader="none" w:pos="3711"/>
        </w:tabs>
        <w:spacing w:lineRule="auto" w:line="275"/>
        <w:ind w:left="1551"/>
        <w:rPr>
          <w:color w:val="000000"/>
          <w:sz w:val="28"/>
          <w:szCs w:val="28"/>
        </w:rPr>
      </w:pPr>
      <w:r>
        <w:rPr>
          <w:color w:val="000000"/>
          <w:sz w:val="28"/>
          <w:szCs w:val="28"/>
        </w:rPr>
        <w:t>Languages Known</w:t>
      </w:r>
      <w:r>
        <w:rPr>
          <w:color w:val="000000"/>
          <w:sz w:val="28"/>
          <w:szCs w:val="28"/>
        </w:rPr>
        <w:tab/>
      </w:r>
      <w:r>
        <w:rPr>
          <w:color w:val="000000"/>
          <w:sz w:val="28"/>
          <w:szCs w:val="28"/>
        </w:rPr>
        <w:t xml:space="preserve">      </w:t>
      </w:r>
      <w:r>
        <w:rPr>
          <w:color w:val="000000"/>
          <w:sz w:val="28"/>
          <w:szCs w:val="28"/>
        </w:rPr>
        <w:t xml:space="preserve">  </w:t>
      </w:r>
      <w:r>
        <w:rPr>
          <w:b/>
          <w:color w:val="000000"/>
          <w:sz w:val="28"/>
          <w:szCs w:val="28"/>
        </w:rPr>
        <w:t>:</w:t>
      </w:r>
      <w:r>
        <w:rPr>
          <w:b/>
          <w:color w:val="000000"/>
          <w:sz w:val="28"/>
          <w:szCs w:val="28"/>
        </w:rPr>
        <w:t xml:space="preserve"> </w:t>
      </w:r>
      <w:r>
        <w:rPr>
          <w:color w:val="000000"/>
          <w:sz w:val="28"/>
          <w:szCs w:val="28"/>
        </w:rPr>
        <w:t>English, Tamil</w:t>
      </w:r>
      <w:r>
        <w:rPr>
          <w:color w:val="000000"/>
          <w:sz w:val="28"/>
          <w:szCs w:val="28"/>
        </w:rPr>
        <w:t>.</w:t>
      </w:r>
      <w:r>
        <w:rPr>
          <w:color w:val="000000"/>
          <w:sz w:val="28"/>
          <w:szCs w:val="28"/>
        </w:rPr>
        <w:t xml:space="preserve"> </w:t>
      </w:r>
    </w:p>
    <w:p>
      <w:pPr>
        <w:pStyle w:val="style0"/>
        <w:pBdr>
          <w:left w:val="nil"/>
          <w:right w:val="nil"/>
          <w:top w:val="nil"/>
          <w:bottom w:val="nil"/>
          <w:between w:val="nil"/>
        </w:pBdr>
        <w:spacing w:before="9"/>
        <w:rPr>
          <w:color w:val="000000"/>
          <w:sz w:val="28"/>
          <w:szCs w:val="28"/>
        </w:rPr>
      </w:pPr>
    </w:p>
    <w:p>
      <w:pPr>
        <w:pStyle w:val="style1"/>
        <w:ind w:left="890"/>
        <w:rPr>
          <w:sz w:val="28"/>
          <w:szCs w:val="28"/>
        </w:rPr>
      </w:pPr>
    </w:p>
    <w:p>
      <w:pPr>
        <w:pStyle w:val="style1"/>
        <w:ind w:left="890"/>
        <w:rPr>
          <w:sz w:val="28"/>
          <w:szCs w:val="28"/>
        </w:rPr>
      </w:pPr>
    </w:p>
    <w:p>
      <w:pPr>
        <w:pStyle w:val="style1"/>
        <w:ind w:left="890"/>
        <w:rPr>
          <w:sz w:val="28"/>
          <w:szCs w:val="28"/>
        </w:rPr>
      </w:pPr>
      <w:r>
        <w:rPr>
          <w:sz w:val="28"/>
          <w:szCs w:val="28"/>
        </w:rPr>
        <w:t>DECLARATION:</w:t>
      </w:r>
    </w:p>
    <w:p>
      <w:pPr>
        <w:pStyle w:val="style0"/>
        <w:pBdr>
          <w:left w:val="nil"/>
          <w:right w:val="nil"/>
          <w:top w:val="nil"/>
          <w:bottom w:val="nil"/>
          <w:between w:val="nil"/>
        </w:pBdr>
        <w:spacing w:before="3"/>
        <w:rPr>
          <w:b/>
          <w:color w:val="000000"/>
          <w:sz w:val="28"/>
          <w:szCs w:val="28"/>
        </w:rPr>
      </w:pPr>
    </w:p>
    <w:p>
      <w:pPr>
        <w:pStyle w:val="style0"/>
        <w:pBdr>
          <w:left w:val="nil"/>
          <w:right w:val="nil"/>
          <w:top w:val="nil"/>
          <w:bottom w:val="nil"/>
          <w:between w:val="nil"/>
        </w:pBdr>
        <w:ind w:left="1371"/>
        <w:rPr>
          <w:color w:val="000000"/>
          <w:sz w:val="28"/>
          <w:szCs w:val="28"/>
        </w:rPr>
      </w:pPr>
      <w:r>
        <w:rPr>
          <w:color w:val="000000"/>
          <w:sz w:val="28"/>
          <w:szCs w:val="28"/>
        </w:rPr>
        <w:t>I hereby declare that all the details given above are correct to the best of my knowledge.</w:t>
      </w:r>
    </w:p>
    <w:p>
      <w:pPr>
        <w:pStyle w:val="style0"/>
        <w:pBdr>
          <w:left w:val="nil"/>
          <w:right w:val="nil"/>
          <w:top w:val="nil"/>
          <w:bottom w:val="nil"/>
          <w:between w:val="nil"/>
        </w:pBdr>
        <w:rPr>
          <w:color w:val="000000"/>
          <w:sz w:val="28"/>
          <w:szCs w:val="28"/>
        </w:rPr>
      </w:pPr>
    </w:p>
    <w:p>
      <w:pPr>
        <w:pStyle w:val="style0"/>
        <w:pBdr>
          <w:left w:val="nil"/>
          <w:right w:val="nil"/>
          <w:top w:val="nil"/>
          <w:bottom w:val="nil"/>
          <w:between w:val="nil"/>
        </w:pBdr>
        <w:rPr>
          <w:color w:val="000000"/>
          <w:sz w:val="28"/>
          <w:szCs w:val="28"/>
        </w:rPr>
      </w:pPr>
    </w:p>
    <w:p>
      <w:pPr>
        <w:pStyle w:val="style0"/>
        <w:pBdr>
          <w:left w:val="nil"/>
          <w:right w:val="nil"/>
          <w:top w:val="nil"/>
          <w:bottom w:val="nil"/>
          <w:between w:val="nil"/>
        </w:pBdr>
        <w:spacing w:before="90" w:lineRule="auto" w:line="275"/>
        <w:ind w:left="7313"/>
        <w:rPr>
          <w:color w:val="000000"/>
          <w:sz w:val="28"/>
          <w:szCs w:val="28"/>
        </w:rPr>
      </w:pPr>
      <w:r>
        <w:rPr>
          <w:color w:val="000000"/>
          <w:sz w:val="28"/>
          <w:szCs w:val="28"/>
        </w:rPr>
        <w:t>Yours sincerely</w:t>
      </w:r>
    </w:p>
    <w:p>
      <w:pPr>
        <w:pStyle w:val="style0"/>
        <w:pBdr>
          <w:left w:val="nil"/>
          <w:right w:val="nil"/>
          <w:top w:val="nil"/>
          <w:bottom w:val="nil"/>
          <w:between w:val="nil"/>
        </w:pBdr>
        <w:spacing w:lineRule="auto" w:line="275"/>
        <w:ind w:left="830"/>
        <w:rPr>
          <w:color w:val="000000"/>
          <w:sz w:val="28"/>
          <w:szCs w:val="28"/>
        </w:rPr>
      </w:pPr>
      <w:r>
        <w:rPr>
          <w:color w:val="000000"/>
          <w:sz w:val="28"/>
          <w:szCs w:val="28"/>
        </w:rPr>
        <w:t>Place:</w:t>
      </w:r>
    </w:p>
    <w:p>
      <w:pPr>
        <w:pStyle w:val="style0"/>
        <w:pBdr>
          <w:left w:val="nil"/>
          <w:right w:val="nil"/>
          <w:top w:val="nil"/>
          <w:bottom w:val="nil"/>
          <w:between w:val="nil"/>
        </w:pBdr>
        <w:spacing w:before="5"/>
        <w:rPr>
          <w:color w:val="000000"/>
          <w:sz w:val="28"/>
          <w:szCs w:val="28"/>
        </w:rPr>
      </w:pPr>
    </w:p>
    <w:bookmarkStart w:id="0" w:name="_gjdgxs" w:colFirst="0" w:colLast="0"/>
    <w:bookmarkEnd w:id="0"/>
    <w:p>
      <w:pPr>
        <w:pStyle w:val="style0"/>
        <w:pBdr>
          <w:left w:val="nil"/>
          <w:right w:val="nil"/>
          <w:top w:val="nil"/>
          <w:bottom w:val="nil"/>
          <w:between w:val="nil"/>
        </w:pBdr>
        <w:tabs>
          <w:tab w:val="left" w:leader="none" w:pos="7073"/>
        </w:tabs>
        <w:spacing w:before="90"/>
        <w:ind w:left="830"/>
        <w:rPr>
          <w:color w:val="000000"/>
          <w:sz w:val="28"/>
          <w:szCs w:val="28"/>
        </w:rPr>
      </w:pPr>
      <w:r>
        <w:rPr>
          <w:color w:val="000000"/>
          <w:sz w:val="28"/>
          <w:szCs w:val="28"/>
        </w:rPr>
        <w:t>Date:</w:t>
      </w:r>
      <w:r>
        <w:rPr>
          <w:color w:val="000000"/>
          <w:sz w:val="28"/>
          <w:szCs w:val="28"/>
        </w:rPr>
        <w:tab/>
      </w:r>
      <w:r>
        <w:rPr>
          <w:color w:val="000000"/>
          <w:sz w:val="28"/>
          <w:szCs w:val="28"/>
        </w:rPr>
        <w:t>(</w:t>
      </w:r>
      <w:r>
        <w:rPr>
          <w:color w:val="000000"/>
          <w:sz w:val="28"/>
          <w:szCs w:val="28"/>
        </w:rPr>
        <w:t>AMIRTHAVARSHINI B</w:t>
      </w:r>
      <w:r>
        <w:rPr>
          <w:color w:val="000000"/>
          <w:sz w:val="28"/>
          <w:szCs w:val="28"/>
        </w:rPr>
        <w:t>)</w:t>
      </w:r>
    </w:p>
    <w:sectPr>
      <w:pgSz w:w="11910" w:h="16840" w:orient="portrait"/>
      <w:pgMar w:top="10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1F6156E"/>
    <w:lvl w:ilvl="0">
      <w:start w:val="1"/>
      <w:numFmt w:val="bullet"/>
      <w:lvlText w:val="⮚"/>
      <w:lvlJc w:val="left"/>
      <w:pPr>
        <w:ind w:left="1551" w:hanging="360"/>
      </w:pPr>
      <w:rPr>
        <w:rFonts w:ascii="Noto Sans Symbols" w:cs="Noto Sans Symbols" w:eastAsia="Noto Sans Symbols" w:hAnsi="Noto Sans Symbols"/>
        <w:sz w:val="24"/>
        <w:szCs w:val="24"/>
      </w:rPr>
    </w:lvl>
    <w:lvl w:ilvl="1">
      <w:start w:val="1"/>
      <w:numFmt w:val="bullet"/>
      <w:lvlText w:val="•"/>
      <w:lvlJc w:val="left"/>
      <w:pPr>
        <w:ind w:left="2446" w:hanging="360"/>
      </w:pPr>
    </w:lvl>
    <w:lvl w:ilvl="2">
      <w:start w:val="1"/>
      <w:numFmt w:val="bullet"/>
      <w:lvlText w:val="•"/>
      <w:lvlJc w:val="left"/>
      <w:pPr>
        <w:ind w:left="3333" w:hanging="360"/>
      </w:pPr>
    </w:lvl>
    <w:lvl w:ilvl="3">
      <w:start w:val="1"/>
      <w:numFmt w:val="bullet"/>
      <w:lvlText w:val="•"/>
      <w:lvlJc w:val="left"/>
      <w:pPr>
        <w:ind w:left="4219" w:hanging="360"/>
      </w:pPr>
    </w:lvl>
    <w:lvl w:ilvl="4">
      <w:start w:val="1"/>
      <w:numFmt w:val="bullet"/>
      <w:lvlText w:val="•"/>
      <w:lvlJc w:val="left"/>
      <w:pPr>
        <w:ind w:left="5106" w:hanging="360"/>
      </w:pPr>
    </w:lvl>
    <w:lvl w:ilvl="5">
      <w:start w:val="1"/>
      <w:numFmt w:val="bullet"/>
      <w:lvlText w:val="•"/>
      <w:lvlJc w:val="left"/>
      <w:pPr>
        <w:ind w:left="5992" w:hanging="360"/>
      </w:pPr>
    </w:lvl>
    <w:lvl w:ilvl="6">
      <w:start w:val="1"/>
      <w:numFmt w:val="bullet"/>
      <w:lvlText w:val="•"/>
      <w:lvlJc w:val="left"/>
      <w:pPr>
        <w:ind w:left="6879" w:hanging="360"/>
      </w:pPr>
    </w:lvl>
    <w:lvl w:ilvl="7">
      <w:start w:val="1"/>
      <w:numFmt w:val="bullet"/>
      <w:lvlText w:val="•"/>
      <w:lvlJc w:val="left"/>
      <w:pPr>
        <w:ind w:left="7765" w:hanging="360"/>
      </w:pPr>
    </w:lvl>
    <w:lvl w:ilvl="8">
      <w:start w:val="1"/>
      <w:numFmt w:val="bullet"/>
      <w:lvlText w:val="•"/>
      <w:lvlJc w:val="left"/>
      <w:pPr>
        <w:ind w:left="8652" w:hanging="360"/>
      </w:pPr>
    </w:lvl>
  </w:abstractNum>
  <w:abstractNum w:abstractNumId="1">
    <w:nsid w:val="00000001"/>
    <w:multiLevelType w:val="multilevel"/>
    <w:tmpl w:val="205231B0"/>
    <w:lvl w:ilvl="0">
      <w:start w:val="1"/>
      <w:numFmt w:val="bullet"/>
      <w:lvlText w:val="●"/>
      <w:lvlJc w:val="left"/>
      <w:pPr>
        <w:ind w:left="1551" w:hanging="360"/>
      </w:pPr>
      <w:rPr>
        <w:rFonts w:ascii="Noto Sans Symbols" w:cs="Noto Sans Symbols" w:eastAsia="Noto Sans Symbols" w:hAnsi="Noto Sans Symbols"/>
        <w:sz w:val="24"/>
        <w:szCs w:val="24"/>
      </w:rPr>
    </w:lvl>
    <w:lvl w:ilvl="1">
      <w:start w:val="1"/>
      <w:numFmt w:val="bullet"/>
      <w:lvlText w:val="•"/>
      <w:lvlJc w:val="left"/>
      <w:pPr>
        <w:ind w:left="1560" w:hanging="360"/>
      </w:pPr>
    </w:lvl>
    <w:lvl w:ilvl="2">
      <w:start w:val="1"/>
      <w:numFmt w:val="bullet"/>
      <w:lvlText w:val="•"/>
      <w:lvlJc w:val="left"/>
      <w:pPr>
        <w:ind w:left="2545" w:hanging="360"/>
      </w:pPr>
    </w:lvl>
    <w:lvl w:ilvl="3">
      <w:start w:val="1"/>
      <w:numFmt w:val="bullet"/>
      <w:lvlText w:val="•"/>
      <w:lvlJc w:val="left"/>
      <w:pPr>
        <w:ind w:left="3530" w:hanging="360"/>
      </w:pPr>
    </w:lvl>
    <w:lvl w:ilvl="4">
      <w:start w:val="1"/>
      <w:numFmt w:val="bullet"/>
      <w:lvlText w:val="•"/>
      <w:lvlJc w:val="left"/>
      <w:pPr>
        <w:ind w:left="4515" w:hanging="360"/>
      </w:pPr>
    </w:lvl>
    <w:lvl w:ilvl="5">
      <w:start w:val="1"/>
      <w:numFmt w:val="bullet"/>
      <w:lvlText w:val="•"/>
      <w:lvlJc w:val="left"/>
      <w:pPr>
        <w:ind w:left="5500" w:hanging="360"/>
      </w:pPr>
    </w:lvl>
    <w:lvl w:ilvl="6">
      <w:start w:val="1"/>
      <w:numFmt w:val="bullet"/>
      <w:lvlText w:val="•"/>
      <w:lvlJc w:val="left"/>
      <w:pPr>
        <w:ind w:left="6485" w:hanging="360"/>
      </w:pPr>
    </w:lvl>
    <w:lvl w:ilvl="7">
      <w:start w:val="1"/>
      <w:numFmt w:val="bullet"/>
      <w:lvlText w:val="•"/>
      <w:lvlJc w:val="left"/>
      <w:pPr>
        <w:ind w:left="7470" w:hanging="360"/>
      </w:pPr>
    </w:lvl>
    <w:lvl w:ilvl="8">
      <w:start w:val="1"/>
      <w:numFmt w:val="bullet"/>
      <w:lvlText w:val="•"/>
      <w:lvlJc w:val="left"/>
      <w:pPr>
        <w:ind w:left="8455"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val="en-US" w:bidi="ar-SA" w:eastAsia="en-IN"/>
      </w:rPr>
    </w:rPrDefault>
    <w:pPrDefault>
      <w:pPr>
        <w:widowControl w:val="false"/>
      </w:pPr>
    </w:pPrDefault>
  </w:docDefaults>
  <w:style w:type="paragraph" w:default="1" w:styleId="style0">
    <w:name w:val="Normal"/>
    <w:next w:val="style0"/>
    <w:qFormat/>
    <w:pPr/>
  </w:style>
  <w:style w:type="paragraph" w:styleId="style1">
    <w:name w:val="heading 1"/>
    <w:basedOn w:val="style0"/>
    <w:next w:val="style0"/>
    <w:qFormat/>
    <w:uiPriority w:val="9"/>
    <w:pPr>
      <w:ind w:left="710"/>
      <w:outlineLvl w:val="0"/>
    </w:pPr>
    <w:rPr>
      <w:b/>
      <w:sz w:val="24"/>
      <w:szCs w:val="24"/>
    </w:rPr>
  </w:style>
  <w:style w:type="paragraph" w:styleId="style2">
    <w:name w:val="heading 2"/>
    <w:basedOn w:val="style0"/>
    <w:next w:val="style0"/>
    <w:qFormat/>
    <w:uiPriority w:val="9"/>
    <w:pPr>
      <w:keepNext/>
      <w:keepLines/>
      <w:spacing w:before="260" w:after="260" w:lineRule="auto" w:line="415"/>
      <w:outlineLvl w:val="1"/>
    </w:pPr>
    <w:rPr>
      <w:rFonts w:ascii="Luxi Sans" w:cs="Luxi Sans" w:eastAsia="Luxi Sans" w:hAnsi="Luxi Sans"/>
      <w:b/>
      <w:sz w:val="32"/>
      <w:szCs w:val="32"/>
    </w:rPr>
  </w:style>
  <w:style w:type="paragraph" w:styleId="style3">
    <w:name w:val="heading 3"/>
    <w:basedOn w:val="style0"/>
    <w:next w:val="style0"/>
    <w:qFormat/>
    <w:uiPriority w:val="9"/>
    <w:pPr>
      <w:keepNext/>
      <w:keepLines/>
      <w:spacing w:before="260" w:after="260" w:lineRule="auto" w:line="415"/>
      <w:outlineLvl w:val="2"/>
    </w:pPr>
    <w:rPr>
      <w:b/>
      <w:sz w:val="32"/>
      <w:szCs w:val="32"/>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CellMar>
        <w:left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619</Words>
  <Pages>4</Pages>
  <Characters>3956</Characters>
  <Application>WPS Office</Application>
  <DocSecurity>0</DocSecurity>
  <Paragraphs>147</Paragraphs>
  <ScaleCrop>false</ScaleCrop>
  <LinksUpToDate>false</LinksUpToDate>
  <CharactersWithSpaces>4730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2026-05-08T13:42:24Z</dcterms:created>
  <dc:creator>WPS Office</dc:creator>
  <lastModifiedBy>motorola edge 60 stylus</lastModifiedBy>
  <dcterms:modified xsi:type="dcterms:W3CDTF">2026-05-08T13:42:24Z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4e69bef20ea14dac940837a9211ef356</vt:lpwstr>
  </property>
</Properties>
</file>