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FE2CB" w14:textId="77777777" w:rsidR="008E4474" w:rsidRPr="005C2878" w:rsidRDefault="00150137" w:rsidP="00040529">
      <w:pPr>
        <w:spacing w:after="40"/>
        <w:ind w:left="567" w:right="310"/>
        <w:jc w:val="center"/>
        <w:rPr>
          <w:sz w:val="32"/>
          <w:szCs w:val="32"/>
        </w:rPr>
      </w:pPr>
      <w:r w:rsidRPr="005C2878">
        <w:rPr>
          <w:rFonts w:eastAsia="Calibri"/>
          <w:b/>
          <w:bCs/>
          <w:color w:val="1F3864"/>
          <w:sz w:val="32"/>
          <w:szCs w:val="32"/>
        </w:rPr>
        <w:t>MITHRA. R</w:t>
      </w:r>
    </w:p>
    <w:p w14:paraId="6BEC7384" w14:textId="0A8F5FB8" w:rsidR="008E4474" w:rsidRPr="005C2878" w:rsidRDefault="00150137" w:rsidP="00040529">
      <w:pPr>
        <w:spacing w:after="40"/>
        <w:ind w:left="567" w:right="310"/>
        <w:jc w:val="center"/>
        <w:rPr>
          <w:sz w:val="22"/>
          <w:szCs w:val="22"/>
        </w:rPr>
      </w:pPr>
      <w:r w:rsidRPr="005C2878">
        <w:rPr>
          <w:rFonts w:eastAsia="Calibri"/>
          <w:color w:val="444444"/>
          <w:sz w:val="22"/>
          <w:szCs w:val="22"/>
        </w:rPr>
        <w:t>Human Resources &amp; Hospital Management</w:t>
      </w:r>
    </w:p>
    <w:p w14:paraId="69186CC3" w14:textId="77777777" w:rsidR="008E4474" w:rsidRPr="005C2878" w:rsidRDefault="00150137" w:rsidP="00040529">
      <w:pPr>
        <w:pBdr>
          <w:bottom w:val="single" w:sz="8" w:space="6" w:color="1F3864"/>
        </w:pBdr>
        <w:spacing w:after="200"/>
        <w:ind w:left="567" w:right="310"/>
        <w:jc w:val="center"/>
        <w:rPr>
          <w:sz w:val="22"/>
          <w:szCs w:val="22"/>
        </w:rPr>
      </w:pPr>
      <w:r w:rsidRPr="005C2878">
        <w:rPr>
          <w:rFonts w:eastAsia="Calibri"/>
          <w:color w:val="444444"/>
          <w:sz w:val="22"/>
          <w:szCs w:val="22"/>
        </w:rPr>
        <w:t>+91 9150555492   |   mithrar8811@gmail.com   |   linkedin.com/in/mithra-r-334363245</w:t>
      </w:r>
    </w:p>
    <w:p w14:paraId="69115E90" w14:textId="77777777" w:rsidR="008E4474" w:rsidRPr="005C2878" w:rsidRDefault="00150137" w:rsidP="00040529">
      <w:pPr>
        <w:pBdr>
          <w:bottom w:val="single" w:sz="6" w:space="2" w:color="1F3864"/>
        </w:pBdr>
        <w:spacing w:before="220" w:after="9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b/>
          <w:bCs/>
          <w:color w:val="1F3864"/>
          <w:sz w:val="22"/>
          <w:szCs w:val="22"/>
        </w:rPr>
        <w:t>CAREER OBJECTIVE</w:t>
      </w:r>
    </w:p>
    <w:p w14:paraId="5A659F77" w14:textId="7D7A165F" w:rsidR="008E4474" w:rsidRPr="005C2878" w:rsidRDefault="00150137" w:rsidP="00040529">
      <w:pPr>
        <w:spacing w:after="12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Aspiring Learning &amp; Development professional with a Master's specialization in Hospital Management and HR, seeking to contribut</w:t>
      </w:r>
      <w:r w:rsidR="005C2878" w:rsidRPr="005C2878">
        <w:rPr>
          <w:rFonts w:eastAsia="Calibri"/>
          <w:color w:val="222222"/>
          <w:sz w:val="22"/>
          <w:szCs w:val="22"/>
        </w:rPr>
        <w:t>e in Learning &amp; Development</w:t>
      </w:r>
      <w:r w:rsidRPr="005C2878">
        <w:rPr>
          <w:rFonts w:eastAsia="Calibri"/>
          <w:color w:val="222222"/>
          <w:sz w:val="22"/>
          <w:szCs w:val="22"/>
        </w:rPr>
        <w:t>. Brings hands-on internship exposure to hospital HR and training functions, strong organizational and communication skills, and a genuine interest in coordinating training programs, developing learning content, and supporting employee development that strengthens both staff capability and patient care.</w:t>
      </w:r>
    </w:p>
    <w:p w14:paraId="07A37A51" w14:textId="77777777" w:rsidR="008E4474" w:rsidRPr="005C2878" w:rsidRDefault="00150137" w:rsidP="00040529">
      <w:pPr>
        <w:pBdr>
          <w:bottom w:val="single" w:sz="6" w:space="2" w:color="1F3864"/>
        </w:pBdr>
        <w:spacing w:before="220" w:after="9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b/>
          <w:bCs/>
          <w:color w:val="1F3864"/>
          <w:sz w:val="22"/>
          <w:szCs w:val="22"/>
        </w:rPr>
        <w:t>EDUCATIONAL QUALIFICATION</w:t>
      </w:r>
    </w:p>
    <w:p w14:paraId="25981FFD" w14:textId="77777777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b/>
          <w:bCs/>
          <w:color w:val="222222"/>
          <w:sz w:val="22"/>
          <w:szCs w:val="22"/>
        </w:rPr>
        <w:t xml:space="preserve">Master of Business Administration (MBA) – Hospital Management and HR, </w:t>
      </w:r>
      <w:r w:rsidRPr="005C2878">
        <w:rPr>
          <w:rFonts w:eastAsia="Calibri"/>
          <w:color w:val="222222"/>
          <w:sz w:val="22"/>
          <w:szCs w:val="22"/>
        </w:rPr>
        <w:t>Saveetha School of Management, Chennai (2024–2026), CGPA: 7.6</w:t>
      </w:r>
    </w:p>
    <w:p w14:paraId="580FE6FA" w14:textId="77777777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b/>
          <w:bCs/>
          <w:color w:val="222222"/>
          <w:sz w:val="22"/>
          <w:szCs w:val="22"/>
        </w:rPr>
        <w:t xml:space="preserve">Bachelor of Commerce (Honours), </w:t>
      </w:r>
      <w:r w:rsidRPr="005C2878">
        <w:rPr>
          <w:rFonts w:eastAsia="Calibri"/>
          <w:color w:val="222222"/>
          <w:sz w:val="22"/>
          <w:szCs w:val="22"/>
        </w:rPr>
        <w:t>Sri Kanyaka Parameswari Arts &amp; Science College for Women, Chennai — 80% (2024)</w:t>
      </w:r>
    </w:p>
    <w:p w14:paraId="751CFC41" w14:textId="77777777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b/>
          <w:bCs/>
          <w:color w:val="222222"/>
          <w:sz w:val="22"/>
          <w:szCs w:val="22"/>
        </w:rPr>
        <w:t xml:space="preserve">HSC – Commerce with Accounting, </w:t>
      </w:r>
      <w:r w:rsidRPr="005C2878">
        <w:rPr>
          <w:rFonts w:eastAsia="Calibri"/>
          <w:color w:val="222222"/>
          <w:sz w:val="22"/>
          <w:szCs w:val="22"/>
        </w:rPr>
        <w:t>St. Francis Xavier A.I. Higher Secondary School, Chennai — 85% (2021)</w:t>
      </w:r>
    </w:p>
    <w:p w14:paraId="740637FB" w14:textId="77777777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b/>
          <w:bCs/>
          <w:color w:val="222222"/>
          <w:sz w:val="22"/>
          <w:szCs w:val="22"/>
        </w:rPr>
        <w:t xml:space="preserve">SSLC, </w:t>
      </w:r>
      <w:r w:rsidRPr="005C2878">
        <w:rPr>
          <w:rFonts w:eastAsia="Calibri"/>
          <w:color w:val="222222"/>
          <w:sz w:val="22"/>
          <w:szCs w:val="22"/>
        </w:rPr>
        <w:t>Our Lady's Centre Matriculation School, Chennai — 75% (2019)</w:t>
      </w:r>
    </w:p>
    <w:p w14:paraId="2D9E8774" w14:textId="77777777" w:rsidR="008E4474" w:rsidRPr="005C2878" w:rsidRDefault="00150137" w:rsidP="00040529">
      <w:pPr>
        <w:pBdr>
          <w:bottom w:val="single" w:sz="6" w:space="2" w:color="1F3864"/>
        </w:pBdr>
        <w:spacing w:before="220" w:after="9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b/>
          <w:bCs/>
          <w:color w:val="1F3864"/>
          <w:sz w:val="22"/>
          <w:szCs w:val="22"/>
        </w:rPr>
        <w:t>RELEVANT EXPERIENCE</w:t>
      </w:r>
    </w:p>
    <w:p w14:paraId="35BF3CF1" w14:textId="108102BA" w:rsidR="008E4474" w:rsidRPr="005C2878" w:rsidRDefault="00150137" w:rsidP="00040529">
      <w:pPr>
        <w:tabs>
          <w:tab w:val="right" w:pos="9350"/>
        </w:tabs>
        <w:spacing w:before="100" w:after="2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b/>
          <w:bCs/>
          <w:color w:val="111111"/>
          <w:sz w:val="22"/>
          <w:szCs w:val="22"/>
        </w:rPr>
        <w:t>SIMS Hospital, Vadapalani — HR Department, Learning &amp; Development Intern</w:t>
      </w:r>
      <w:r w:rsidRPr="005C2878">
        <w:rPr>
          <w:rFonts w:eastAsia="Calibri"/>
          <w:color w:val="444444"/>
          <w:sz w:val="22"/>
          <w:szCs w:val="22"/>
        </w:rPr>
        <w:tab/>
      </w:r>
      <w:r w:rsidR="005C2878" w:rsidRPr="005C2878">
        <w:rPr>
          <w:rFonts w:eastAsia="Calibri"/>
          <w:color w:val="444444"/>
          <w:sz w:val="22"/>
          <w:szCs w:val="22"/>
        </w:rPr>
        <w:t xml:space="preserve"> </w:t>
      </w:r>
      <w:r w:rsidR="005C2878" w:rsidRPr="005C2878">
        <w:rPr>
          <w:rFonts w:eastAsia="Calibri"/>
          <w:color w:val="444444"/>
          <w:sz w:val="22"/>
          <w:szCs w:val="22"/>
        </w:rPr>
        <w:br/>
      </w:r>
      <w:r w:rsidRPr="005C2878">
        <w:rPr>
          <w:rFonts w:eastAsia="Calibri"/>
          <w:color w:val="444444"/>
          <w:sz w:val="22"/>
          <w:szCs w:val="22"/>
        </w:rPr>
        <w:t>September 2025 – October 2025</w:t>
      </w:r>
      <w:r w:rsidR="005C2878" w:rsidRPr="005C2878">
        <w:rPr>
          <w:rFonts w:eastAsia="Calibri"/>
          <w:color w:val="444444"/>
          <w:sz w:val="22"/>
          <w:szCs w:val="22"/>
        </w:rPr>
        <w:t xml:space="preserve"> &amp; May 2026 - August 2026. </w:t>
      </w:r>
    </w:p>
    <w:p w14:paraId="0491AE30" w14:textId="77777777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Interned with the HR department's Learning &amp; Development function, gaining direct exposure to training and employee-development processes within a hospital setting.</w:t>
      </w:r>
    </w:p>
    <w:p w14:paraId="63D42999" w14:textId="77777777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Conducted a research study on Continuous Professional Development and its impact on Quality of Patient Care, translating training-effectiveness findings into actionable insights.</w:t>
      </w:r>
    </w:p>
    <w:p w14:paraId="5D4CBB55" w14:textId="77777777" w:rsidR="008E4474" w:rsidRPr="005C2878" w:rsidRDefault="00150137" w:rsidP="00040529">
      <w:pPr>
        <w:pBdr>
          <w:bottom w:val="single" w:sz="6" w:space="2" w:color="1F3864"/>
        </w:pBdr>
        <w:spacing w:before="220" w:after="9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b/>
          <w:bCs/>
          <w:color w:val="1F3864"/>
          <w:sz w:val="22"/>
          <w:szCs w:val="22"/>
        </w:rPr>
        <w:t>PORTFOLIO'S HANDLED</w:t>
      </w:r>
    </w:p>
    <w:p w14:paraId="63BB832B" w14:textId="4E30B10A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 xml:space="preserve">Joint Secretary, Rotaract Club of Chennai Legends, RID 3234 (2026–2027) — </w:t>
      </w:r>
      <w:r w:rsidR="005C2878">
        <w:rPr>
          <w:rFonts w:eastAsia="Calibri"/>
          <w:color w:val="222222"/>
          <w:sz w:val="22"/>
          <w:szCs w:val="22"/>
        </w:rPr>
        <w:t>Present</w:t>
      </w:r>
      <w:r w:rsidRPr="005C2878">
        <w:rPr>
          <w:rFonts w:eastAsia="Calibri"/>
          <w:color w:val="222222"/>
          <w:sz w:val="22"/>
          <w:szCs w:val="22"/>
        </w:rPr>
        <w:t>.</w:t>
      </w:r>
    </w:p>
    <w:p w14:paraId="2BA3F9EA" w14:textId="77777777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Club Treasurer, Rotaract Club of Saveetha School of Management, RID 3234 (2025–2026).</w:t>
      </w:r>
    </w:p>
    <w:p w14:paraId="4260951D" w14:textId="3D04AF77" w:rsidR="005C2878" w:rsidRPr="005C2878" w:rsidRDefault="005C2878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>
        <w:rPr>
          <w:rFonts w:eastAsia="Calibri"/>
          <w:color w:val="222222"/>
          <w:sz w:val="22"/>
          <w:szCs w:val="22"/>
        </w:rPr>
        <w:t>Linkedin Handler, Rotaract Club of Chennai Legends &amp; Rotaract Club of Saveetha School of Management (2025 - Present).</w:t>
      </w:r>
    </w:p>
    <w:p w14:paraId="4CB7520F" w14:textId="77777777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Creative Head, Startup and IIC of SSM (2025–2026).</w:t>
      </w:r>
    </w:p>
    <w:p w14:paraId="688794D2" w14:textId="2E1F0F3B" w:rsidR="00040529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Student Co-Ordinator and EMCEE for Management Invited Lecture Series (MILS), Club Events (2024–2026).</w:t>
      </w:r>
    </w:p>
    <w:p w14:paraId="65A4FD87" w14:textId="448CCC54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Secretary, Student English Literary Association, SKPC (2022–2024).</w:t>
      </w:r>
    </w:p>
    <w:p w14:paraId="059F11F7" w14:textId="77777777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Environment Vertical Chair Person, Young Indian's Club (2023–2024).</w:t>
      </w:r>
    </w:p>
    <w:p w14:paraId="4280F61D" w14:textId="77777777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Student Volunteer (2019–2020).</w:t>
      </w:r>
    </w:p>
    <w:p w14:paraId="686E9804" w14:textId="77777777" w:rsidR="008E4474" w:rsidRPr="005C2878" w:rsidRDefault="00150137" w:rsidP="00040529">
      <w:pPr>
        <w:pBdr>
          <w:bottom w:val="single" w:sz="6" w:space="2" w:color="1F3864"/>
        </w:pBdr>
        <w:spacing w:before="220" w:after="9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b/>
          <w:bCs/>
          <w:color w:val="1F3864"/>
          <w:sz w:val="22"/>
          <w:szCs w:val="22"/>
        </w:rPr>
        <w:t>OTHER INTERNSHIPS</w:t>
      </w:r>
    </w:p>
    <w:p w14:paraId="75CAB75A" w14:textId="77777777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Chennai Port Trust Employees Bank (November 2024).</w:t>
      </w:r>
    </w:p>
    <w:p w14:paraId="7CE8F918" w14:textId="77777777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Horizon Cargo Movers (April 2023).</w:t>
      </w:r>
    </w:p>
    <w:p w14:paraId="10A9023C" w14:textId="77777777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Aggrandize Venture Pvt Ltd (November 2022).</w:t>
      </w:r>
    </w:p>
    <w:p w14:paraId="3EC77CA8" w14:textId="77777777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Suresh V Associates (April 2022).</w:t>
      </w:r>
    </w:p>
    <w:p w14:paraId="0606101A" w14:textId="77777777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Oriental Insurance Company Ltd (November 2021).</w:t>
      </w:r>
    </w:p>
    <w:p w14:paraId="31A46B78" w14:textId="77777777" w:rsidR="008E4474" w:rsidRPr="005C2878" w:rsidRDefault="00150137" w:rsidP="00040529">
      <w:pPr>
        <w:pBdr>
          <w:bottom w:val="single" w:sz="6" w:space="2" w:color="1F3864"/>
        </w:pBdr>
        <w:spacing w:before="220" w:after="9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b/>
          <w:bCs/>
          <w:color w:val="1F3864"/>
          <w:sz w:val="22"/>
          <w:szCs w:val="22"/>
        </w:rPr>
        <w:t>RESEARCH PROJECTS &amp; ARTICLES</w:t>
      </w:r>
    </w:p>
    <w:p w14:paraId="0BBBB303" w14:textId="77777777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A Study on Continuous Professional Development towards Quality of Patient Care at SIMS Hospital, Vadapalani (September 2025 – October 2025).</w:t>
      </w:r>
    </w:p>
    <w:p w14:paraId="3ACF3A74" w14:textId="77777777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Impact of Brand Experience, Influencer Experience mediated by Brand Trust on Brand Loyalty of Fitness Wearables, Chennai (June 2025).</w:t>
      </w:r>
    </w:p>
    <w:p w14:paraId="3B024F1B" w14:textId="77777777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Impact of Job Satisfaction on Job Performance of IT Employees, Chennai (April 2024).</w:t>
      </w:r>
    </w:p>
    <w:p w14:paraId="62A185EA" w14:textId="77777777" w:rsidR="008E4474" w:rsidRPr="005C2878" w:rsidRDefault="00150137" w:rsidP="00040529">
      <w:pPr>
        <w:pBdr>
          <w:bottom w:val="single" w:sz="6" w:space="2" w:color="1F3864"/>
        </w:pBdr>
        <w:spacing w:before="220" w:after="9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b/>
          <w:bCs/>
          <w:color w:val="1F3864"/>
          <w:sz w:val="22"/>
          <w:szCs w:val="22"/>
        </w:rPr>
        <w:t>HARD SKILLS</w:t>
      </w:r>
    </w:p>
    <w:p w14:paraId="699B4A4E" w14:textId="77777777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Microsoft Office (Word, Excel, PowerPoint).</w:t>
      </w:r>
    </w:p>
    <w:p w14:paraId="057E8C8C" w14:textId="77777777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Smart PLS (Statistical Tool).</w:t>
      </w:r>
    </w:p>
    <w:p w14:paraId="62E29426" w14:textId="77777777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Canva (Poster and Video Editing).</w:t>
      </w:r>
    </w:p>
    <w:p w14:paraId="295A65F9" w14:textId="77777777" w:rsidR="008E4474" w:rsidRPr="005C2878" w:rsidRDefault="00150137" w:rsidP="00040529">
      <w:pPr>
        <w:pBdr>
          <w:bottom w:val="single" w:sz="6" w:space="2" w:color="1F3864"/>
        </w:pBdr>
        <w:spacing w:before="220" w:after="9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b/>
          <w:bCs/>
          <w:color w:val="1F3864"/>
          <w:sz w:val="22"/>
          <w:szCs w:val="22"/>
        </w:rPr>
        <w:t>SOFT SKILLS</w:t>
      </w:r>
    </w:p>
    <w:p w14:paraId="0C06D814" w14:textId="77777777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Observation, Communication, Consistency, Leadership, Quick Learner, Management, Interpersonal Skills.</w:t>
      </w:r>
    </w:p>
    <w:p w14:paraId="7D9C29D7" w14:textId="77777777" w:rsidR="008E4474" w:rsidRPr="005C2878" w:rsidRDefault="00150137" w:rsidP="00040529">
      <w:pPr>
        <w:pBdr>
          <w:bottom w:val="single" w:sz="6" w:space="2" w:color="1F3864"/>
        </w:pBdr>
        <w:spacing w:before="220" w:after="9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b/>
          <w:bCs/>
          <w:color w:val="1F3864"/>
          <w:sz w:val="22"/>
          <w:szCs w:val="22"/>
        </w:rPr>
        <w:t>LANGUAGES KNOWN</w:t>
      </w:r>
    </w:p>
    <w:p w14:paraId="6AFE0E3F" w14:textId="083D29D2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English, Tamil, Hindi</w:t>
      </w:r>
      <w:r w:rsidR="00040529" w:rsidRPr="005C2878">
        <w:rPr>
          <w:rFonts w:eastAsia="Calibri"/>
          <w:color w:val="222222"/>
          <w:sz w:val="22"/>
          <w:szCs w:val="22"/>
        </w:rPr>
        <w:t>, Telugu (Mother Tongue).</w:t>
      </w:r>
    </w:p>
    <w:p w14:paraId="2F756B5E" w14:textId="77777777" w:rsidR="008E4474" w:rsidRPr="005C2878" w:rsidRDefault="00150137" w:rsidP="00040529">
      <w:pPr>
        <w:pBdr>
          <w:bottom w:val="single" w:sz="6" w:space="2" w:color="1F3864"/>
        </w:pBdr>
        <w:spacing w:before="220" w:after="9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b/>
          <w:bCs/>
          <w:color w:val="1F3864"/>
          <w:sz w:val="22"/>
          <w:szCs w:val="22"/>
        </w:rPr>
        <w:t>HONOURS AND AWARDS</w:t>
      </w:r>
    </w:p>
    <w:p w14:paraId="46A4BEF4" w14:textId="77777777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Best Poster Presenter Award, Star Summit (April 2026).</w:t>
      </w:r>
    </w:p>
    <w:p w14:paraId="393E6D42" w14:textId="77777777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Invited as Judge (Alma Mater) for the Centenary Year Inter-School Competitions, St. Francis Xavier A.I. Hr. Sec. School (February 2026).</w:t>
      </w:r>
    </w:p>
    <w:p w14:paraId="2AF255EB" w14:textId="77777777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Recognized by Rotaract Club of Chennai Legends, RID 3234, for serving as Project Chairperson for Projects (2024–2026).</w:t>
      </w:r>
    </w:p>
    <w:p w14:paraId="2DD6E327" w14:textId="77777777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Best Outgoing Student Award, Department of English (Shift I) (2024).</w:t>
      </w:r>
    </w:p>
    <w:p w14:paraId="27D50D49" w14:textId="30BB7F78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Recognition Award for serving as Student Association Secretary, Department of English (</w:t>
      </w:r>
      <w:r w:rsidR="00040529" w:rsidRPr="005C2878">
        <w:rPr>
          <w:rFonts w:eastAsia="Calibri"/>
          <w:color w:val="222222"/>
          <w:sz w:val="22"/>
          <w:szCs w:val="22"/>
        </w:rPr>
        <w:t xml:space="preserve">2023 &amp; </w:t>
      </w:r>
      <w:r w:rsidRPr="005C2878">
        <w:rPr>
          <w:rFonts w:eastAsia="Calibri"/>
          <w:color w:val="222222"/>
          <w:sz w:val="22"/>
          <w:szCs w:val="22"/>
        </w:rPr>
        <w:t>2024).</w:t>
      </w:r>
    </w:p>
    <w:p w14:paraId="3C312DE6" w14:textId="77777777" w:rsidR="008E4474" w:rsidRPr="005C2878" w:rsidRDefault="00150137" w:rsidP="00040529">
      <w:pPr>
        <w:pBdr>
          <w:bottom w:val="single" w:sz="6" w:space="2" w:color="1F3864"/>
        </w:pBdr>
        <w:spacing w:before="220" w:after="9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b/>
          <w:bCs/>
          <w:color w:val="1F3864"/>
          <w:sz w:val="22"/>
          <w:szCs w:val="22"/>
        </w:rPr>
        <w:t>VOLUNTEERING</w:t>
      </w:r>
    </w:p>
    <w:p w14:paraId="45BAAD9E" w14:textId="77777777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Volunteer for Mega Foot Camp by BMVSS for providing Artificial Limbs and Assistive Devices (September 2023), Chennai.</w:t>
      </w:r>
    </w:p>
    <w:p w14:paraId="25A350CE" w14:textId="77777777" w:rsidR="008E4474" w:rsidRPr="005C2878" w:rsidRDefault="00150137" w:rsidP="00040529">
      <w:pPr>
        <w:pBdr>
          <w:bottom w:val="single" w:sz="6" w:space="2" w:color="1F3864"/>
        </w:pBdr>
        <w:spacing w:before="220" w:after="9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b/>
          <w:bCs/>
          <w:color w:val="1F3864"/>
          <w:sz w:val="22"/>
          <w:szCs w:val="22"/>
        </w:rPr>
        <w:t>CERTIFICATIONS</w:t>
      </w:r>
    </w:p>
    <w:p w14:paraId="055FB07A" w14:textId="77777777" w:rsidR="008E4474" w:rsidRPr="005C2878" w:rsidRDefault="00150137" w:rsidP="00040529">
      <w:pPr>
        <w:pStyle w:val="ListParagraph"/>
        <w:numPr>
          <w:ilvl w:val="0"/>
          <w:numId w:val="1"/>
        </w:numPr>
        <w:spacing w:after="6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222222"/>
          <w:sz w:val="22"/>
          <w:szCs w:val="22"/>
        </w:rPr>
        <w:t>Soft Skills Development (NPTEL), Stress Management (NPTEL), Design Thinking – Primer (NPTEL), Diploma in Fashion Designing, Diploma in GST, Diploma in Microsoft Office.</w:t>
      </w:r>
    </w:p>
    <w:p w14:paraId="4301F04B" w14:textId="77777777" w:rsidR="008E4474" w:rsidRPr="005C2878" w:rsidRDefault="00150137" w:rsidP="00040529">
      <w:pPr>
        <w:spacing w:before="260" w:after="2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444444"/>
          <w:sz w:val="22"/>
          <w:szCs w:val="22"/>
        </w:rPr>
        <w:t>I hereby declare that the above provided information is true to my knowledge.</w:t>
      </w:r>
    </w:p>
    <w:p w14:paraId="3C6C3B06" w14:textId="1932A283" w:rsidR="008E4474" w:rsidRPr="005C2878" w:rsidRDefault="00040529" w:rsidP="00040529">
      <w:pPr>
        <w:spacing w:before="120"/>
        <w:ind w:left="567" w:right="310"/>
        <w:jc w:val="both"/>
        <w:rPr>
          <w:sz w:val="22"/>
          <w:szCs w:val="22"/>
        </w:rPr>
      </w:pPr>
      <w:r w:rsidRPr="005C2878">
        <w:rPr>
          <w:rFonts w:eastAsia="Calibri"/>
          <w:color w:val="111111"/>
          <w:sz w:val="22"/>
          <w:szCs w:val="22"/>
        </w:rPr>
        <w:t xml:space="preserve">Mithra. R </w:t>
      </w:r>
    </w:p>
    <w:sectPr w:rsidR="008E4474" w:rsidRPr="005C2878">
      <w:pgSz w:w="12240" w:h="15840"/>
      <w:pgMar w:top="620" w:right="720" w:bottom="6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417C1D"/>
    <w:multiLevelType w:val="hybridMultilevel"/>
    <w:tmpl w:val="94F8658E"/>
    <w:lvl w:ilvl="0" w:tplc="579A1FC8">
      <w:start w:val="1"/>
      <w:numFmt w:val="bullet"/>
      <w:lvlText w:val="●"/>
      <w:lvlJc w:val="left"/>
      <w:pPr>
        <w:ind w:left="720" w:hanging="360"/>
      </w:pPr>
    </w:lvl>
    <w:lvl w:ilvl="1" w:tplc="A204F5D6">
      <w:start w:val="1"/>
      <w:numFmt w:val="bullet"/>
      <w:lvlText w:val="○"/>
      <w:lvlJc w:val="left"/>
      <w:pPr>
        <w:ind w:left="1440" w:hanging="360"/>
      </w:pPr>
    </w:lvl>
    <w:lvl w:ilvl="2" w:tplc="BFA6F1FE">
      <w:start w:val="1"/>
      <w:numFmt w:val="bullet"/>
      <w:lvlText w:val="■"/>
      <w:lvlJc w:val="left"/>
      <w:pPr>
        <w:ind w:left="2160" w:hanging="360"/>
      </w:pPr>
    </w:lvl>
    <w:lvl w:ilvl="3" w:tplc="4B627EE0">
      <w:start w:val="1"/>
      <w:numFmt w:val="bullet"/>
      <w:lvlText w:val="●"/>
      <w:lvlJc w:val="left"/>
      <w:pPr>
        <w:ind w:left="2880" w:hanging="360"/>
      </w:pPr>
    </w:lvl>
    <w:lvl w:ilvl="4" w:tplc="E92AB538">
      <w:start w:val="1"/>
      <w:numFmt w:val="bullet"/>
      <w:lvlText w:val="○"/>
      <w:lvlJc w:val="left"/>
      <w:pPr>
        <w:ind w:left="3600" w:hanging="360"/>
      </w:pPr>
    </w:lvl>
    <w:lvl w:ilvl="5" w:tplc="CDFCBE4C">
      <w:start w:val="1"/>
      <w:numFmt w:val="bullet"/>
      <w:lvlText w:val="■"/>
      <w:lvlJc w:val="left"/>
      <w:pPr>
        <w:ind w:left="4320" w:hanging="360"/>
      </w:pPr>
    </w:lvl>
    <w:lvl w:ilvl="6" w:tplc="F39C53BE">
      <w:start w:val="1"/>
      <w:numFmt w:val="bullet"/>
      <w:lvlText w:val="●"/>
      <w:lvlJc w:val="left"/>
      <w:pPr>
        <w:ind w:left="5040" w:hanging="360"/>
      </w:pPr>
    </w:lvl>
    <w:lvl w:ilvl="7" w:tplc="35AA0898">
      <w:start w:val="1"/>
      <w:numFmt w:val="bullet"/>
      <w:lvlText w:val="●"/>
      <w:lvlJc w:val="left"/>
      <w:pPr>
        <w:ind w:left="5760" w:hanging="360"/>
      </w:pPr>
    </w:lvl>
    <w:lvl w:ilvl="8" w:tplc="02A4AA60">
      <w:start w:val="1"/>
      <w:numFmt w:val="bullet"/>
      <w:lvlText w:val="●"/>
      <w:lvlJc w:val="left"/>
      <w:pPr>
        <w:ind w:left="6480" w:hanging="360"/>
      </w:pPr>
    </w:lvl>
  </w:abstractNum>
  <w:num w:numId="1" w16cid:durableId="8758903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displayBackgroundShape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474"/>
    <w:rsid w:val="00040529"/>
    <w:rsid w:val="00150137"/>
    <w:rsid w:val="00181CB7"/>
    <w:rsid w:val="005C2878"/>
    <w:rsid w:val="008D2D4F"/>
    <w:rsid w:val="008E4474"/>
    <w:rsid w:val="00E64578"/>
    <w:rsid w:val="00EF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ECBF40"/>
  <w15:docId w15:val="{4CE3EC7F-B793-0A42-B5FA-72D0F350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595</Words>
  <Characters>3393</Characters>
  <Application>Microsoft Office Word</Application>
  <DocSecurity>0</DocSecurity>
  <Lines>28</Lines>
  <Paragraphs>7</Paragraphs>
  <ScaleCrop>false</ScaleCrop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mithrar8811@gmail.com</cp:lastModifiedBy>
  <cp:revision>2</cp:revision>
  <dcterms:created xsi:type="dcterms:W3CDTF">2026-08-27T14:45:00Z</dcterms:created>
  <dcterms:modified xsi:type="dcterms:W3CDTF">2026-08-27T14:45:00Z</dcterms:modified>
</cp:coreProperties>
</file>